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D455" w14:textId="4D0A7A15" w:rsidR="00E27756" w:rsidRPr="00E27756" w:rsidRDefault="00E27756" w:rsidP="00E27756">
      <w:pPr>
        <w:jc w:val="both"/>
        <w:rPr>
          <w:rFonts w:ascii="仿宋_GB2312" w:eastAsia="仿宋_GB2312"/>
          <w:sz w:val="32"/>
          <w:szCs w:val="32"/>
        </w:rPr>
      </w:pPr>
      <w:r w:rsidRPr="00E27756">
        <w:rPr>
          <w:rFonts w:ascii="仿宋_GB2312" w:eastAsia="仿宋_GB2312" w:hint="eastAsia"/>
          <w:sz w:val="32"/>
          <w:szCs w:val="32"/>
        </w:rPr>
        <w:t>省临床检验中心2024年第一次飞行检查及互认项目基线现场调研通知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2381767" w14:textId="134F067E" w:rsidR="003A1E3F" w:rsidRPr="00FA5B18" w:rsidRDefault="00000000" w:rsidP="00FA5B18">
      <w:pPr>
        <w:pStyle w:val="a8"/>
        <w:jc w:val="both"/>
        <w:rPr>
          <w:rFonts w:ascii="仿宋_GB2312" w:eastAsia="仿宋_GB2312"/>
          <w:sz w:val="32"/>
          <w:szCs w:val="32"/>
        </w:rPr>
      </w:pPr>
      <w:r w:rsidRPr="00FA5B18">
        <w:rPr>
          <w:rFonts w:ascii="仿宋_GB2312" w:eastAsia="仿宋_GB2312" w:hint="eastAsia"/>
          <w:sz w:val="32"/>
          <w:szCs w:val="32"/>
        </w:rPr>
        <w:t>附件1</w:t>
      </w:r>
    </w:p>
    <w:p w14:paraId="4857E06C" w14:textId="560E0BAC" w:rsidR="005943CD" w:rsidRPr="0035000C" w:rsidRDefault="005943CD" w:rsidP="0035000C">
      <w:pPr>
        <w:pStyle w:val="a8"/>
        <w:jc w:val="center"/>
        <w:rPr>
          <w:rFonts w:ascii="仿宋_GB2312" w:eastAsia="仿宋_GB2312" w:hAnsi="楷体"/>
          <w:sz w:val="32"/>
          <w:szCs w:val="32"/>
        </w:rPr>
      </w:pPr>
      <w:r w:rsidRPr="0035000C">
        <w:rPr>
          <w:rFonts w:ascii="仿宋_GB2312" w:eastAsia="仿宋_GB2312" w:hAnsi="楷体" w:hint="eastAsia"/>
          <w:sz w:val="32"/>
          <w:szCs w:val="32"/>
        </w:rPr>
        <w:t>2024年</w:t>
      </w:r>
      <w:proofErr w:type="gramStart"/>
      <w:r w:rsidRPr="0035000C">
        <w:rPr>
          <w:rFonts w:ascii="仿宋_GB2312" w:eastAsia="仿宋_GB2312" w:hAnsi="楷体" w:hint="eastAsia"/>
          <w:sz w:val="32"/>
          <w:szCs w:val="32"/>
        </w:rPr>
        <w:t>第一次飞检及</w:t>
      </w:r>
      <w:proofErr w:type="gramEnd"/>
      <w:r w:rsidRPr="0035000C">
        <w:rPr>
          <w:rFonts w:ascii="仿宋_GB2312" w:eastAsia="仿宋_GB2312" w:hAnsi="楷体" w:hint="eastAsia"/>
          <w:sz w:val="32"/>
          <w:szCs w:val="32"/>
        </w:rPr>
        <w:t>调研涉及机构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1696"/>
        <w:gridCol w:w="5436"/>
        <w:gridCol w:w="1652"/>
      </w:tblGrid>
      <w:tr w:rsidR="00904ACB" w:rsidRPr="00045F8F" w14:paraId="5FB65D59" w14:textId="77777777" w:rsidTr="00904ACB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8DD" w14:textId="77777777" w:rsidR="00904ACB" w:rsidRPr="00045F8F" w:rsidRDefault="00904ACB" w:rsidP="002D18E8">
            <w:pPr>
              <w:pStyle w:val="a8"/>
              <w:ind w:firstLine="562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序号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2FA" w14:textId="77777777" w:rsidR="00904ACB" w:rsidRPr="00045F8F" w:rsidRDefault="00904ACB" w:rsidP="002D18E8">
            <w:pPr>
              <w:pStyle w:val="a8"/>
              <w:ind w:firstLine="562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机构名称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F9C" w14:textId="77777777" w:rsidR="00904ACB" w:rsidRPr="00045F8F" w:rsidRDefault="00904ACB" w:rsidP="00212619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地市</w:t>
            </w:r>
          </w:p>
        </w:tc>
      </w:tr>
      <w:tr w:rsidR="00904ACB" w:rsidRPr="00045F8F" w14:paraId="39F1131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064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807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中科大附一院（安徽省立医院）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F5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3AFA1E4D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FA4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2FCF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安徽省第二人民医院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482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335F9702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4CF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CCD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安徽省儿童医院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099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786E4D1B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4A3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B0C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安徽省胸科医院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2B0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1110EE1C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BFC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010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安徽省肿瘤医院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6B9E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55E0AE4D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96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4D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安徽医科大学第一附属医院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77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3D413448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9E3C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A9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安徽医科大学第二附属医院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8B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79789DE5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8633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669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安徽医科大学附属口腔医院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9B7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4A1E0922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43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CCB9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安徽医科大学第四附属医院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769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1AE8BD01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B91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14C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安徽医科大学附属巢湖医院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1C1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7321EA7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8010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E890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安徽省中医药大学第一附属医院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4C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5F400949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EB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10D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安徽省中医药大学第二附属医院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69C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7DC84281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118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A5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安徽省中西医结合医院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86F0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40D7EE9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17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CC9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合肥市第一人民医院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A97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4E847CFD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81E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8C2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合肥市第二人民医院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67F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5A4D8FBB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C87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F6F7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合肥市第三人民医院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4B3A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49D0F81C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CFB3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CE7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合肥市滨湖医院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2E5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合肥</w:t>
            </w:r>
          </w:p>
        </w:tc>
      </w:tr>
      <w:tr w:rsidR="00904ACB" w:rsidRPr="00045F8F" w14:paraId="49A226AD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75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E9E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淮北市人民医院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2C7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淮北</w:t>
            </w:r>
          </w:p>
        </w:tc>
      </w:tr>
      <w:tr w:rsidR="00904ACB" w:rsidRPr="00045F8F" w14:paraId="254DCC9D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4C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F9CF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淮北矿工总医院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9A2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淮北</w:t>
            </w:r>
          </w:p>
        </w:tc>
      </w:tr>
      <w:tr w:rsidR="00904ACB" w:rsidRPr="00045F8F" w14:paraId="2C481B5A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40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255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淮北市中医医院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865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淮北</w:t>
            </w:r>
          </w:p>
        </w:tc>
      </w:tr>
      <w:tr w:rsidR="00904ACB" w:rsidRPr="00045F8F" w14:paraId="7A1556DA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6C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3E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亳州市人民医院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ADFA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亳州</w:t>
            </w:r>
          </w:p>
        </w:tc>
      </w:tr>
      <w:tr w:rsidR="00904ACB" w:rsidRPr="00045F8F" w14:paraId="3B5AF71E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445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44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宿州市第一人民医院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56AA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宿州</w:t>
            </w:r>
          </w:p>
        </w:tc>
      </w:tr>
      <w:tr w:rsidR="00904ACB" w:rsidRPr="00045F8F" w14:paraId="2CB18337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1430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4A8F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宿州市立医院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09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宿州</w:t>
            </w:r>
          </w:p>
        </w:tc>
      </w:tr>
      <w:tr w:rsidR="00904ACB" w:rsidRPr="00045F8F" w14:paraId="5BB4B20D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87E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E67F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蚌埠医学院第一附属医院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9657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</w:t>
            </w:r>
          </w:p>
        </w:tc>
      </w:tr>
      <w:tr w:rsidR="00904ACB" w:rsidRPr="00045F8F" w14:paraId="6C761BB2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D31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5CED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蚌埠医学院第二附属医院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DEEB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</w:t>
            </w:r>
          </w:p>
        </w:tc>
      </w:tr>
      <w:tr w:rsidR="00904ACB" w:rsidRPr="00045F8F" w14:paraId="1D49183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624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29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AE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蚌埠市第一人民医院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FC1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</w:t>
            </w:r>
          </w:p>
        </w:tc>
      </w:tr>
      <w:tr w:rsidR="00904ACB" w:rsidRPr="00045F8F" w14:paraId="630326E8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5E7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0ED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蚌埠市第三人民医院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547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</w:t>
            </w:r>
          </w:p>
        </w:tc>
      </w:tr>
      <w:tr w:rsidR="00904ACB" w:rsidRPr="00045F8F" w14:paraId="712AF297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8BBE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C5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蚌埠市中医医院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E212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蚌埠</w:t>
            </w:r>
          </w:p>
        </w:tc>
      </w:tr>
      <w:tr w:rsidR="00904ACB" w:rsidRPr="00045F8F" w14:paraId="47E6A8CB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61E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8B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安徽医科大学附属阜阳医院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1B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阜阳</w:t>
            </w:r>
          </w:p>
        </w:tc>
      </w:tr>
      <w:tr w:rsidR="00904ACB" w:rsidRPr="00045F8F" w14:paraId="5C12314A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D6F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856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阜阳市人民医院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1DE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阜阳</w:t>
            </w:r>
          </w:p>
        </w:tc>
      </w:tr>
      <w:tr w:rsidR="00904ACB" w:rsidRPr="00045F8F" w14:paraId="19F26E4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D4F3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BC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阜阳市第五人民医院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523B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阜阳</w:t>
            </w:r>
          </w:p>
        </w:tc>
      </w:tr>
      <w:tr w:rsidR="00904ACB" w:rsidRPr="00045F8F" w14:paraId="505EF133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A04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2F9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阜阳市中医医院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B27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阜阳</w:t>
            </w:r>
          </w:p>
        </w:tc>
      </w:tr>
      <w:tr w:rsidR="00904ACB" w:rsidRPr="00045F8F" w14:paraId="75814FCB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FF14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7C07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淮南市第一人民医院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99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淮南</w:t>
            </w:r>
          </w:p>
        </w:tc>
      </w:tr>
      <w:tr w:rsidR="00904ACB" w:rsidRPr="00045F8F" w14:paraId="563E2DDB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042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B60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滁州市第一人民医院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0E0C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滁州</w:t>
            </w:r>
          </w:p>
        </w:tc>
      </w:tr>
      <w:tr w:rsidR="00904ACB" w:rsidRPr="00045F8F" w14:paraId="292AE50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4E2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F24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六安市人民医院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EE7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六安</w:t>
            </w:r>
          </w:p>
        </w:tc>
      </w:tr>
      <w:tr w:rsidR="00904ACB" w:rsidRPr="00045F8F" w14:paraId="75CE5701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8BD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C864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六安市中医院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661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六安</w:t>
            </w:r>
          </w:p>
        </w:tc>
      </w:tr>
      <w:tr w:rsidR="00904ACB" w:rsidRPr="00045F8F" w14:paraId="3EA3B381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56E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39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FE60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马鞍山市人民医院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724E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马鞍山</w:t>
            </w:r>
          </w:p>
        </w:tc>
      </w:tr>
      <w:tr w:rsidR="00904ACB" w:rsidRPr="00045F8F" w14:paraId="4DE77142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4C5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94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马鞍山中医医院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1FEA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马鞍山</w:t>
            </w:r>
          </w:p>
        </w:tc>
      </w:tr>
      <w:tr w:rsidR="00904ACB" w:rsidRPr="00045F8F" w14:paraId="594EEA1F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BC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3E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皖南医学院第一附属医院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788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</w:t>
            </w:r>
          </w:p>
        </w:tc>
      </w:tr>
      <w:tr w:rsidR="00904ACB" w:rsidRPr="00045F8F" w14:paraId="0501D6E9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9A47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15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68AB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皖南医学院第二附属医院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178D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</w:t>
            </w:r>
          </w:p>
        </w:tc>
      </w:tr>
      <w:tr w:rsidR="00904ACB" w:rsidRPr="00045F8F" w14:paraId="66B73992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2A4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7B0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芜湖市第一人民医院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C0B3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</w:t>
            </w:r>
          </w:p>
        </w:tc>
      </w:tr>
      <w:tr w:rsidR="00904ACB" w:rsidRPr="00045F8F" w14:paraId="548931DC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8AC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CDFC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芜湖市第二人民医院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0048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</w:t>
            </w:r>
          </w:p>
        </w:tc>
      </w:tr>
      <w:tr w:rsidR="00904ACB" w:rsidRPr="00045F8F" w14:paraId="03F42C1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97B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3CA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芜湖市中医医院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4943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芜湖</w:t>
            </w:r>
          </w:p>
        </w:tc>
      </w:tr>
      <w:tr w:rsidR="00904ACB" w:rsidRPr="00045F8F" w14:paraId="36D2645C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C38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BAF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宣城市</w:t>
            </w:r>
            <w:proofErr w:type="gramEnd"/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900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宣城</w:t>
            </w:r>
          </w:p>
        </w:tc>
      </w:tr>
      <w:tr w:rsidR="00904ACB" w:rsidRPr="00045F8F" w14:paraId="6EE7974C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876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4F1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铜陵市立医院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5BB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铜陵</w:t>
            </w:r>
          </w:p>
        </w:tc>
      </w:tr>
      <w:tr w:rsidR="00904ACB" w:rsidRPr="00045F8F" w14:paraId="7511C791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409C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8035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铜陵市人民医院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3B70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铜陵</w:t>
            </w:r>
          </w:p>
        </w:tc>
      </w:tr>
      <w:tr w:rsidR="00904ACB" w:rsidRPr="00045F8F" w14:paraId="4BD0E1B9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8B1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140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池州市</w:t>
            </w:r>
            <w:proofErr w:type="gramEnd"/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AA5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池州</w:t>
            </w:r>
          </w:p>
        </w:tc>
      </w:tr>
      <w:tr w:rsidR="00904ACB" w:rsidRPr="00045F8F" w14:paraId="1C4A60A6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A03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48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CD5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安庆市第一人民医院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5C0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安庆</w:t>
            </w:r>
          </w:p>
        </w:tc>
      </w:tr>
      <w:tr w:rsidR="00904ACB" w:rsidRPr="00045F8F" w14:paraId="1CDE7290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828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49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7DA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安庆市立医院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9971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安庆</w:t>
            </w:r>
          </w:p>
        </w:tc>
      </w:tr>
      <w:tr w:rsidR="00904ACB" w:rsidRPr="00045F8F" w14:paraId="14447B6F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203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50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6C73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海军安庆医院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2375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安庆</w:t>
            </w:r>
          </w:p>
        </w:tc>
      </w:tr>
      <w:tr w:rsidR="00904ACB" w:rsidRPr="00045F8F" w14:paraId="291A0EA0" w14:textId="77777777" w:rsidTr="00904ACB">
        <w:trPr>
          <w:trHeight w:val="2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0687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51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1B2C" w14:textId="77777777" w:rsidR="00904ACB" w:rsidRPr="00045F8F" w:rsidRDefault="00904ACB" w:rsidP="00FA5B18">
            <w:pPr>
              <w:pStyle w:val="a8"/>
              <w:ind w:firstLine="562"/>
              <w:jc w:val="both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黄山市人民医院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E50" w14:textId="77777777" w:rsidR="00904ACB" w:rsidRPr="00045F8F" w:rsidRDefault="00904ACB" w:rsidP="002D18E8">
            <w:pPr>
              <w:pStyle w:val="a8"/>
              <w:ind w:firstLine="562"/>
              <w:rPr>
                <w:rFonts w:ascii="仿宋_GB2312" w:eastAsia="仿宋_GB2312" w:hAnsi="楷体"/>
                <w:sz w:val="28"/>
                <w:szCs w:val="28"/>
              </w:rPr>
            </w:pPr>
            <w:r w:rsidRPr="00045F8F">
              <w:rPr>
                <w:rFonts w:ascii="仿宋_GB2312" w:eastAsia="仿宋_GB2312" w:hAnsi="楷体" w:hint="eastAsia"/>
                <w:sz w:val="28"/>
                <w:szCs w:val="28"/>
              </w:rPr>
              <w:t>黄山</w:t>
            </w:r>
          </w:p>
        </w:tc>
      </w:tr>
    </w:tbl>
    <w:p w14:paraId="1C5C206E" w14:textId="77777777" w:rsidR="005943CD" w:rsidRPr="00FA5B18" w:rsidRDefault="005943CD" w:rsidP="00FA5B18">
      <w:pPr>
        <w:pStyle w:val="a8"/>
        <w:jc w:val="both"/>
        <w:rPr>
          <w:rFonts w:ascii="仿宋_GB2312" w:eastAsia="仿宋_GB2312"/>
          <w:sz w:val="32"/>
          <w:szCs w:val="32"/>
        </w:rPr>
      </w:pPr>
    </w:p>
    <w:p w14:paraId="0769E153" w14:textId="77777777" w:rsidR="005943CD" w:rsidRPr="00FA5B18" w:rsidRDefault="005943CD" w:rsidP="00FA5B18">
      <w:pPr>
        <w:pStyle w:val="a8"/>
        <w:jc w:val="both"/>
        <w:rPr>
          <w:rFonts w:ascii="仿宋_GB2312" w:eastAsia="仿宋_GB2312"/>
          <w:sz w:val="32"/>
          <w:szCs w:val="32"/>
        </w:rPr>
        <w:sectPr w:rsidR="005943CD" w:rsidRPr="00FA5B18">
          <w:pgSz w:w="11906" w:h="16838"/>
          <w:pgMar w:top="2098" w:right="1588" w:bottom="1418" w:left="1588" w:header="851" w:footer="992" w:gutter="0"/>
          <w:cols w:space="425"/>
          <w:docGrid w:type="lines" w:linePitch="312"/>
        </w:sectPr>
      </w:pPr>
    </w:p>
    <w:p w14:paraId="1B562328" w14:textId="77777777" w:rsidR="003A1E3F" w:rsidRPr="00FA5B18" w:rsidRDefault="00000000" w:rsidP="00FA5B18">
      <w:pPr>
        <w:pStyle w:val="a8"/>
        <w:rPr>
          <w:rFonts w:ascii="仿宋_GB2312" w:eastAsia="仿宋_GB2312"/>
          <w:sz w:val="32"/>
          <w:szCs w:val="32"/>
        </w:rPr>
      </w:pPr>
      <w:r w:rsidRPr="00FA5B18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30A24A56" w14:textId="51CA369A" w:rsidR="001A31D2" w:rsidRPr="00FA5B18" w:rsidRDefault="001A31D2" w:rsidP="008851DA">
      <w:pPr>
        <w:pStyle w:val="a8"/>
        <w:jc w:val="center"/>
        <w:rPr>
          <w:rFonts w:ascii="仿宋_GB2312" w:eastAsia="仿宋_GB2312"/>
          <w:sz w:val="32"/>
          <w:szCs w:val="32"/>
        </w:rPr>
      </w:pPr>
      <w:bookmarkStart w:id="0" w:name="_Hlk166661864"/>
      <w:r w:rsidRPr="00FA5B18">
        <w:rPr>
          <w:rFonts w:ascii="仿宋_GB2312" w:eastAsia="仿宋_GB2312" w:hint="eastAsia"/>
          <w:sz w:val="32"/>
          <w:szCs w:val="32"/>
        </w:rPr>
        <w:t>AHCCL-AE-0</w:t>
      </w:r>
      <w:r w:rsidRPr="00FA5B18">
        <w:rPr>
          <w:rFonts w:ascii="仿宋_GB2312" w:eastAsia="仿宋_GB2312"/>
          <w:sz w:val="32"/>
          <w:szCs w:val="32"/>
        </w:rPr>
        <w:t>5</w:t>
      </w:r>
      <w:r w:rsidRPr="00FA5B18">
        <w:rPr>
          <w:rFonts w:ascii="仿宋_GB2312" w:eastAsia="仿宋_GB2312" w:hint="eastAsia"/>
          <w:sz w:val="32"/>
          <w:szCs w:val="32"/>
        </w:rPr>
        <w:t>临床常规</w:t>
      </w:r>
      <w:proofErr w:type="gramStart"/>
      <w:r w:rsidRPr="00FA5B18">
        <w:rPr>
          <w:rFonts w:ascii="仿宋_GB2312" w:eastAsia="仿宋_GB2312" w:hint="eastAsia"/>
          <w:sz w:val="32"/>
          <w:szCs w:val="32"/>
        </w:rPr>
        <w:t>化学飞检</w:t>
      </w:r>
      <w:r w:rsidR="00904ACB" w:rsidRPr="00FA5B18">
        <w:rPr>
          <w:rFonts w:ascii="仿宋_GB2312" w:eastAsia="仿宋_GB2312" w:hint="eastAsia"/>
          <w:sz w:val="32"/>
          <w:szCs w:val="32"/>
        </w:rPr>
        <w:t>检测</w:t>
      </w:r>
      <w:proofErr w:type="gramEnd"/>
      <w:r w:rsidR="00904ACB" w:rsidRPr="00FA5B18">
        <w:rPr>
          <w:rFonts w:ascii="仿宋_GB2312" w:eastAsia="仿宋_GB2312" w:hint="eastAsia"/>
          <w:sz w:val="32"/>
          <w:szCs w:val="32"/>
        </w:rPr>
        <w:t>结果记录表</w:t>
      </w:r>
    </w:p>
    <w:bookmarkEnd w:id="0"/>
    <w:p w14:paraId="5D0A85AE" w14:textId="5E8FF6A8" w:rsidR="001A31D2" w:rsidRPr="008851DA" w:rsidRDefault="001A31D2" w:rsidP="008851DA">
      <w:pPr>
        <w:pStyle w:val="a8"/>
        <w:spacing w:line="240" w:lineRule="auto"/>
        <w:ind w:firstLine="482"/>
        <w:rPr>
          <w:rFonts w:ascii="仿宋_GB2312" w:eastAsia="仿宋_GB2312"/>
          <w:szCs w:val="24"/>
        </w:rPr>
      </w:pPr>
      <w:r w:rsidRPr="008851DA">
        <w:rPr>
          <w:rFonts w:ascii="仿宋_GB2312" w:eastAsia="仿宋_GB2312" w:hint="eastAsia"/>
          <w:szCs w:val="24"/>
        </w:rPr>
        <w:t xml:space="preserve">活动批次：_ </w:t>
      </w:r>
      <w:r w:rsidRPr="003F33CB">
        <w:rPr>
          <w:rFonts w:ascii="仿宋_GB2312" w:eastAsia="仿宋_GB2312" w:hint="eastAsia"/>
          <w:szCs w:val="24"/>
          <w:u w:val="single"/>
        </w:rPr>
        <w:t xml:space="preserve">    202401FJ</w:t>
      </w:r>
      <w:r w:rsidR="00904ACB" w:rsidRPr="003F33CB">
        <w:rPr>
          <w:rFonts w:ascii="仿宋_GB2312" w:eastAsia="仿宋_GB2312" w:hint="eastAsia"/>
          <w:szCs w:val="24"/>
          <w:u w:val="single"/>
        </w:rPr>
        <w:t xml:space="preserve">  </w:t>
      </w:r>
      <w:r w:rsidR="003F33CB">
        <w:rPr>
          <w:rFonts w:ascii="仿宋_GB2312" w:eastAsia="仿宋_GB2312" w:hint="eastAsia"/>
          <w:szCs w:val="24"/>
          <w:u w:val="single"/>
        </w:rPr>
        <w:t xml:space="preserve">   </w:t>
      </w:r>
      <w:r w:rsidR="00904ACB" w:rsidRPr="003F33CB">
        <w:rPr>
          <w:rFonts w:ascii="仿宋_GB2312" w:eastAsia="仿宋_GB2312" w:hint="eastAsia"/>
          <w:szCs w:val="24"/>
          <w:u w:val="single"/>
        </w:rPr>
        <w:t xml:space="preserve">   </w:t>
      </w:r>
      <w:r w:rsidR="00904ACB" w:rsidRPr="008851DA">
        <w:rPr>
          <w:rFonts w:ascii="仿宋_GB2312" w:eastAsia="仿宋_GB2312" w:hint="eastAsia"/>
          <w:szCs w:val="24"/>
        </w:rPr>
        <w:t xml:space="preserve">     </w:t>
      </w:r>
      <w:r w:rsidRPr="008851DA">
        <w:rPr>
          <w:rFonts w:ascii="仿宋_GB2312" w:eastAsia="仿宋_GB2312" w:hint="eastAsia"/>
          <w:szCs w:val="24"/>
        </w:rPr>
        <w:t xml:space="preserve">测定日期：  </w:t>
      </w:r>
      <w:r w:rsidRPr="003F33CB">
        <w:rPr>
          <w:rFonts w:ascii="仿宋_GB2312" w:eastAsia="仿宋_GB2312" w:hint="eastAsia"/>
          <w:szCs w:val="24"/>
          <w:u w:val="single"/>
        </w:rPr>
        <w:t xml:space="preserve">                    </w:t>
      </w:r>
      <w:r w:rsidRPr="008851DA">
        <w:rPr>
          <w:rFonts w:ascii="仿宋_GB2312" w:eastAsia="仿宋_GB2312" w:hint="eastAsia"/>
          <w:szCs w:val="24"/>
        </w:rPr>
        <w:t xml:space="preserve">   上报时间：</w:t>
      </w:r>
      <w:r w:rsidRPr="003F33CB">
        <w:rPr>
          <w:rFonts w:ascii="仿宋_GB2312" w:eastAsia="仿宋_GB2312" w:hint="eastAsia"/>
          <w:szCs w:val="24"/>
          <w:u w:val="single"/>
        </w:rPr>
        <w:t xml:space="preserve">      </w:t>
      </w:r>
      <w:r w:rsidR="003F33CB">
        <w:rPr>
          <w:rFonts w:ascii="仿宋_GB2312" w:eastAsia="仿宋_GB2312" w:hint="eastAsia"/>
          <w:szCs w:val="24"/>
          <w:u w:val="single"/>
        </w:rPr>
        <w:t xml:space="preserve">                  </w:t>
      </w:r>
      <w:r w:rsidRPr="003F33CB">
        <w:rPr>
          <w:rFonts w:ascii="仿宋_GB2312" w:eastAsia="仿宋_GB2312" w:hint="eastAsia"/>
          <w:szCs w:val="24"/>
          <w:u w:val="single"/>
        </w:rPr>
        <w:t xml:space="preserve"> </w:t>
      </w:r>
      <w:r w:rsidRPr="008851DA">
        <w:rPr>
          <w:rFonts w:ascii="仿宋_GB2312" w:eastAsia="仿宋_GB2312" w:hint="eastAsia"/>
          <w:szCs w:val="24"/>
        </w:rPr>
        <w:t xml:space="preserve">  </w:t>
      </w:r>
      <w:r w:rsidR="00904ACB" w:rsidRPr="008851DA">
        <w:rPr>
          <w:rFonts w:ascii="仿宋_GB2312" w:eastAsia="仿宋_GB2312" w:hint="eastAsia"/>
          <w:szCs w:val="24"/>
        </w:rPr>
        <w:t xml:space="preserve">     </w:t>
      </w:r>
    </w:p>
    <w:p w14:paraId="77B74624" w14:textId="77777777" w:rsidR="001A31D2" w:rsidRPr="008851DA" w:rsidRDefault="001A31D2" w:rsidP="008851DA">
      <w:pPr>
        <w:pStyle w:val="a8"/>
        <w:spacing w:line="240" w:lineRule="auto"/>
        <w:ind w:firstLine="482"/>
        <w:rPr>
          <w:rFonts w:ascii="仿宋_GB2312" w:eastAsia="仿宋_GB2312"/>
          <w:szCs w:val="24"/>
        </w:rPr>
      </w:pPr>
      <w:r w:rsidRPr="008851DA">
        <w:rPr>
          <w:rFonts w:ascii="仿宋_GB2312" w:eastAsia="仿宋_GB2312" w:hint="eastAsia"/>
          <w:szCs w:val="24"/>
        </w:rPr>
        <w:t>受检单位名称：</w:t>
      </w:r>
      <w:r w:rsidRPr="00770733">
        <w:rPr>
          <w:rFonts w:ascii="仿宋_GB2312" w:eastAsia="仿宋_GB2312" w:hint="eastAsia"/>
          <w:szCs w:val="24"/>
          <w:u w:val="single"/>
        </w:rPr>
        <w:t xml:space="preserve">                                  </w:t>
      </w:r>
      <w:r w:rsidRPr="008851DA">
        <w:rPr>
          <w:rFonts w:ascii="仿宋_GB2312" w:eastAsia="仿宋_GB2312" w:hint="eastAsia"/>
          <w:szCs w:val="24"/>
        </w:rPr>
        <w:t xml:space="preserve"> 质量负责人：</w:t>
      </w:r>
      <w:r w:rsidRPr="00770733">
        <w:rPr>
          <w:rFonts w:ascii="仿宋_GB2312" w:eastAsia="仿宋_GB2312" w:hint="eastAsia"/>
          <w:szCs w:val="24"/>
          <w:u w:val="single"/>
        </w:rPr>
        <w:t xml:space="preserve">                     </w:t>
      </w:r>
      <w:r w:rsidRPr="008851DA">
        <w:rPr>
          <w:rFonts w:ascii="仿宋_GB2312" w:eastAsia="仿宋_GB2312" w:hint="eastAsia"/>
          <w:szCs w:val="24"/>
        </w:rPr>
        <w:t xml:space="preserve"> 手机：</w:t>
      </w:r>
      <w:r w:rsidRPr="00770733">
        <w:rPr>
          <w:rFonts w:ascii="仿宋_GB2312" w:eastAsia="仿宋_GB2312" w:hint="eastAsia"/>
          <w:szCs w:val="24"/>
          <w:u w:val="single"/>
        </w:rPr>
        <w:t xml:space="preserve">                      </w:t>
      </w:r>
      <w:r w:rsidRPr="008851DA">
        <w:rPr>
          <w:rFonts w:ascii="仿宋_GB2312" w:eastAsia="仿宋_GB2312" w:hint="eastAsia"/>
          <w:szCs w:val="24"/>
        </w:rPr>
        <w:t xml:space="preserve">      </w:t>
      </w:r>
    </w:p>
    <w:p w14:paraId="4D0ABC6D" w14:textId="77777777" w:rsidR="001A31D2" w:rsidRPr="008851DA" w:rsidRDefault="001A31D2" w:rsidP="008851DA">
      <w:pPr>
        <w:pStyle w:val="a8"/>
        <w:spacing w:line="240" w:lineRule="auto"/>
        <w:ind w:firstLine="482"/>
        <w:rPr>
          <w:rFonts w:ascii="仿宋_GB2312" w:eastAsia="仿宋_GB2312"/>
          <w:szCs w:val="24"/>
        </w:rPr>
      </w:pPr>
      <w:r w:rsidRPr="008851DA">
        <w:rPr>
          <w:rFonts w:ascii="仿宋_GB2312" w:eastAsia="仿宋_GB2312" w:hint="eastAsia"/>
          <w:szCs w:val="24"/>
        </w:rPr>
        <w:t>检查组签名：</w:t>
      </w:r>
      <w:r w:rsidRPr="00770733">
        <w:rPr>
          <w:rFonts w:ascii="仿宋_GB2312" w:eastAsia="仿宋_GB2312" w:hint="eastAsia"/>
          <w:szCs w:val="24"/>
          <w:u w:val="single"/>
        </w:rPr>
        <w:t xml:space="preserve">                                                                      </w:t>
      </w:r>
      <w:r w:rsidRPr="008851DA">
        <w:rPr>
          <w:rFonts w:ascii="仿宋_GB2312" w:eastAsia="仿宋_GB2312" w:hint="eastAsia"/>
          <w:szCs w:val="24"/>
        </w:rPr>
        <w:t xml:space="preserve"> 日期：</w:t>
      </w:r>
      <w:r w:rsidRPr="00770733">
        <w:rPr>
          <w:rFonts w:ascii="仿宋_GB2312" w:eastAsia="仿宋_GB2312" w:hint="eastAsia"/>
          <w:szCs w:val="24"/>
          <w:u w:val="single"/>
        </w:rPr>
        <w:t xml:space="preserve">                   </w:t>
      </w:r>
      <w:r w:rsidRPr="008851DA">
        <w:rPr>
          <w:rFonts w:ascii="仿宋_GB2312" w:eastAsia="仿宋_GB2312" w:hint="eastAsia"/>
          <w:szCs w:val="24"/>
        </w:rPr>
        <w:t xml:space="preserve">         </w:t>
      </w:r>
    </w:p>
    <w:p w14:paraId="51E946CE" w14:textId="388A0DCB" w:rsidR="001A31D2" w:rsidRPr="008851DA" w:rsidRDefault="001A31D2" w:rsidP="008851DA">
      <w:pPr>
        <w:pStyle w:val="a8"/>
        <w:spacing w:line="240" w:lineRule="auto"/>
        <w:ind w:firstLine="482"/>
        <w:jc w:val="both"/>
        <w:rPr>
          <w:rFonts w:ascii="仿宋_GB2312" w:eastAsia="仿宋_GB2312"/>
          <w:szCs w:val="24"/>
        </w:rPr>
      </w:pPr>
      <w:r w:rsidRPr="008851DA">
        <w:rPr>
          <w:rFonts w:ascii="仿宋_GB2312" w:eastAsia="仿宋_GB2312" w:hint="eastAsia"/>
          <w:szCs w:val="24"/>
        </w:rPr>
        <w:t>结果记录表：请注意考核项目及计量单位，</w:t>
      </w:r>
      <w:proofErr w:type="gramStart"/>
      <w:r w:rsidRPr="008851DA">
        <w:rPr>
          <w:rFonts w:ascii="仿宋_GB2312" w:eastAsia="仿宋_GB2312" w:hint="eastAsia"/>
          <w:szCs w:val="24"/>
        </w:rPr>
        <w:t>质控品使用</w:t>
      </w:r>
      <w:proofErr w:type="gramEnd"/>
      <w:r w:rsidRPr="008851DA">
        <w:rPr>
          <w:rFonts w:ascii="仿宋_GB2312" w:eastAsia="仿宋_GB2312" w:hint="eastAsia"/>
          <w:szCs w:val="24"/>
        </w:rPr>
        <w:t>方法见随</w:t>
      </w:r>
      <w:proofErr w:type="gramStart"/>
      <w:r w:rsidRPr="008851DA">
        <w:rPr>
          <w:rFonts w:ascii="仿宋_GB2312" w:eastAsia="仿宋_GB2312" w:hint="eastAsia"/>
          <w:szCs w:val="24"/>
        </w:rPr>
        <w:t>质控品说明书</w:t>
      </w:r>
      <w:proofErr w:type="gramEnd"/>
      <w:r w:rsidRPr="008851DA">
        <w:rPr>
          <w:rFonts w:ascii="仿宋_GB2312" w:eastAsia="仿宋_GB2312" w:hint="eastAsia"/>
          <w:szCs w:val="24"/>
        </w:rPr>
        <w:t>（如有）或</w:t>
      </w:r>
      <w:r w:rsidR="00000000">
        <w:fldChar w:fldCharType="begin"/>
      </w:r>
      <w:r w:rsidR="00000000">
        <w:instrText>HYPERLINK "http://www.ahccl.cn/EAQ/index.aspx"</w:instrText>
      </w:r>
      <w:r w:rsidR="00000000">
        <w:fldChar w:fldCharType="separate"/>
      </w:r>
      <w:r w:rsidRPr="008851DA">
        <w:rPr>
          <w:rFonts w:ascii="仿宋_GB2312" w:eastAsia="仿宋_GB2312"/>
          <w:szCs w:val="24"/>
        </w:rPr>
        <w:t>http://www.ahccl.cn/EAQ/index.aspx</w:t>
      </w:r>
      <w:r w:rsidR="00000000">
        <w:rPr>
          <w:rFonts w:ascii="仿宋_GB2312" w:eastAsia="仿宋_GB2312"/>
          <w:szCs w:val="24"/>
        </w:rPr>
        <w:fldChar w:fldCharType="end"/>
      </w:r>
      <w:r w:rsidRPr="008851DA">
        <w:rPr>
          <w:rFonts w:ascii="仿宋_GB2312" w:eastAsia="仿宋_GB2312" w:hint="eastAsia"/>
          <w:szCs w:val="24"/>
        </w:rPr>
        <w:t>备注栏。请核实</w:t>
      </w:r>
      <w:proofErr w:type="spellStart"/>
      <w:r w:rsidRPr="008851DA">
        <w:rPr>
          <w:rFonts w:ascii="仿宋_GB2312" w:eastAsia="仿宋_GB2312" w:hint="eastAsia"/>
          <w:szCs w:val="24"/>
        </w:rPr>
        <w:t>Clinet</w:t>
      </w:r>
      <w:proofErr w:type="spellEnd"/>
      <w:r w:rsidRPr="008851DA">
        <w:rPr>
          <w:rFonts w:ascii="仿宋_GB2312" w:eastAsia="仿宋_GB2312" w:hint="eastAsia"/>
          <w:szCs w:val="24"/>
        </w:rPr>
        <w:t>上报系统内继承的方法、仪器、试剂、校准物是否正确，否则影响评价。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100"/>
        <w:gridCol w:w="1319"/>
        <w:gridCol w:w="1745"/>
        <w:gridCol w:w="1554"/>
        <w:gridCol w:w="1553"/>
        <w:gridCol w:w="1553"/>
        <w:gridCol w:w="1553"/>
        <w:gridCol w:w="981"/>
        <w:gridCol w:w="981"/>
        <w:gridCol w:w="981"/>
        <w:gridCol w:w="981"/>
      </w:tblGrid>
      <w:tr w:rsidR="001A31D2" w:rsidRPr="008851DA" w14:paraId="5C73D436" w14:textId="77777777" w:rsidTr="00570321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AD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854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计量</w:t>
            </w:r>
          </w:p>
          <w:p w14:paraId="4638CDB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7014" w14:textId="2C18B73C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测定结果（请批号）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D6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25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68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161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校准物</w:t>
            </w:r>
          </w:p>
        </w:tc>
      </w:tr>
      <w:tr w:rsidR="001A31D2" w:rsidRPr="008851DA" w14:paraId="4B0F1A72" w14:textId="77777777" w:rsidTr="00570321">
        <w:trPr>
          <w:trHeight w:val="7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039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2B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D41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2024F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J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53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2024F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J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0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70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2024F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J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0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638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2024F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J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0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7C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2024F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J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0</w:t>
            </w:r>
            <w:r w:rsidRPr="008851DA"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65A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5A2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DF9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942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6D4E69F4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5A7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380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41D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676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4D4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D1A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534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78D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3E4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D46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40F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008E282B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950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E9D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7F4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99C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A8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C8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0F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6D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A2E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9A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520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4DDA1B2F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9C6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669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85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41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688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44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DF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15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B5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9C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B6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04A29E9E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C8D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E59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91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7B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0EC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276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8F1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B5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A38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397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F4A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3B7640A4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B9F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lastRenderedPageBreak/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E74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DB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FAE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BD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88A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C28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DC2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E07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B9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71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289AF326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A8C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Glu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7B9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0FA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A1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72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E0D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E1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AF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54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47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E5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7D7EF747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AFE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119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42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2B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F3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DF2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62D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B35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C7E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AC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7F2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22D2AB7C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4A7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91D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proofErr w:type="spellStart"/>
            <w:r w:rsidRPr="008851DA">
              <w:rPr>
                <w:rFonts w:ascii="仿宋_GB2312" w:eastAsia="仿宋_GB2312"/>
                <w:sz w:val="22"/>
                <w:szCs w:val="22"/>
              </w:rPr>
              <w:t>umol</w:t>
            </w:r>
            <w:proofErr w:type="spellEnd"/>
            <w:r w:rsidRPr="008851DA">
              <w:rPr>
                <w:rFonts w:ascii="仿宋_GB2312" w:eastAsia="仿宋_GB2312"/>
                <w:sz w:val="22"/>
                <w:szCs w:val="22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FE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0E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42F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661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7B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48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33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A9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411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196C6AA1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857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1DA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proofErr w:type="spellStart"/>
            <w:r w:rsidRPr="008851DA">
              <w:rPr>
                <w:rFonts w:ascii="仿宋_GB2312" w:eastAsia="仿宋_GB2312"/>
                <w:sz w:val="22"/>
                <w:szCs w:val="22"/>
              </w:rPr>
              <w:t>umol</w:t>
            </w:r>
            <w:proofErr w:type="spellEnd"/>
            <w:r w:rsidRPr="008851DA">
              <w:rPr>
                <w:rFonts w:ascii="仿宋_GB2312" w:eastAsia="仿宋_GB2312"/>
                <w:sz w:val="22"/>
                <w:szCs w:val="22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375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425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40B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EA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421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36A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FED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EF4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54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1408FCBC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580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32C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BE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6D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09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A03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43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83B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E2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334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A3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3DB1064B" w14:textId="77777777" w:rsidTr="0057032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6B7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Alb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DD1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1C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5B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7B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819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BE3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23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18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2E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713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1A31D2" w:rsidRPr="008851DA" w14:paraId="7A2643F0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4C8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proofErr w:type="spellStart"/>
            <w:r w:rsidRPr="008851DA">
              <w:rPr>
                <w:rFonts w:ascii="仿宋_GB2312" w:eastAsia="仿宋_GB2312"/>
                <w:sz w:val="22"/>
                <w:szCs w:val="22"/>
              </w:rPr>
              <w:t>TCh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C1D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FC5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C91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D93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F21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F6B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819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A53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337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EE7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31EEC7CA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3FE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TG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5D1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83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403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CC8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356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980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99C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8C4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7F3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468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7F083195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4CB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 w:hint="eastAsia"/>
                <w:sz w:val="22"/>
                <w:szCs w:val="22"/>
              </w:rPr>
              <w:t>H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DL-C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15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0FB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66D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7ED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2EA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FAF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576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FDE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573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FAC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4C062D09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A4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ALT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57C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U/L 37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77D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20F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5D8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D31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E54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8A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EF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913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A98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7BC29D93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8F8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AST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19E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U/L 37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41D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417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A8A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005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D1D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29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7B7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A20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D51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6C50F570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1DA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lastRenderedPageBreak/>
              <w:t>ALP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058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U/L 37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E7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73A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568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C9C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4C8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EAC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9BC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5C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6CC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3086C7C0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B4E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LDH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25C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U/L 37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737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DE1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E87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B0B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3EB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D11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756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F6C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8AD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3D7B3A44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D75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GGT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B5C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U/L 37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EA8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447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5F3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BBB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235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B7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E7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259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CBF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6A6C73B8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086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Amy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94F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U/L 37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506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1BC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3AE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27D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D84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C0FF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AD6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528E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F63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297FB2DD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4EA8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CK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63B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r w:rsidRPr="008851DA">
              <w:rPr>
                <w:rFonts w:ascii="仿宋_GB2312" w:eastAsia="仿宋_GB2312"/>
                <w:sz w:val="22"/>
                <w:szCs w:val="22"/>
              </w:rPr>
              <w:t>U/L 37</w:t>
            </w:r>
            <w:r w:rsidRPr="008851DA">
              <w:rPr>
                <w:rFonts w:ascii="仿宋_GB2312" w:eastAsia="仿宋_GB2312"/>
                <w:sz w:val="22"/>
                <w:szCs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3CE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BF0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C669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6857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F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81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14B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044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C4D3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72E9BE22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847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proofErr w:type="spellStart"/>
            <w:r w:rsidRPr="008851DA">
              <w:rPr>
                <w:rFonts w:ascii="仿宋_GB2312" w:eastAsia="仿宋_GB2312"/>
                <w:sz w:val="22"/>
                <w:szCs w:val="22"/>
              </w:rPr>
              <w:t>Tbil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2A8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proofErr w:type="spellStart"/>
            <w:r w:rsidRPr="008851DA">
              <w:rPr>
                <w:rFonts w:ascii="仿宋_GB2312" w:eastAsia="仿宋_GB2312"/>
                <w:sz w:val="22"/>
                <w:szCs w:val="22"/>
              </w:rPr>
              <w:t>umol</w:t>
            </w:r>
            <w:proofErr w:type="spellEnd"/>
            <w:r w:rsidRPr="008851DA">
              <w:rPr>
                <w:rFonts w:ascii="仿宋_GB2312" w:eastAsia="仿宋_GB2312"/>
                <w:sz w:val="22"/>
                <w:szCs w:val="22"/>
              </w:rPr>
              <w:t>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AB4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560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449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779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F06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B3DB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858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F23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287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A31D2" w:rsidRPr="008851DA" w14:paraId="733FAEA9" w14:textId="77777777" w:rsidTr="00570321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0FF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proofErr w:type="spellStart"/>
            <w:r w:rsidRPr="008851DA">
              <w:rPr>
                <w:rFonts w:ascii="仿宋_GB2312" w:eastAsia="仿宋_GB2312"/>
                <w:sz w:val="22"/>
                <w:szCs w:val="22"/>
              </w:rPr>
              <w:t>Dbil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787A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  <w:proofErr w:type="spellStart"/>
            <w:r w:rsidRPr="008851DA">
              <w:rPr>
                <w:rFonts w:ascii="仿宋_GB2312" w:eastAsia="仿宋_GB2312"/>
                <w:sz w:val="22"/>
                <w:szCs w:val="22"/>
              </w:rPr>
              <w:t>umol</w:t>
            </w:r>
            <w:proofErr w:type="spellEnd"/>
            <w:r w:rsidRPr="008851DA">
              <w:rPr>
                <w:rFonts w:ascii="仿宋_GB2312" w:eastAsia="仿宋_GB2312"/>
                <w:sz w:val="22"/>
                <w:szCs w:val="22"/>
              </w:rPr>
              <w:t>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B7B1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ACD5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55AD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9B4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B214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7C36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0060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5E22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108C" w14:textId="77777777" w:rsidR="001A31D2" w:rsidRPr="008851DA" w:rsidRDefault="001A31D2" w:rsidP="008851DA">
            <w:pPr>
              <w:pStyle w:val="a8"/>
              <w:ind w:firstLine="442"/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6D1C877F" w14:textId="77777777" w:rsidR="001A31D2" w:rsidRPr="008851DA" w:rsidRDefault="001A31D2" w:rsidP="008851DA">
      <w:pPr>
        <w:pStyle w:val="a8"/>
        <w:spacing w:line="240" w:lineRule="auto"/>
        <w:ind w:firstLine="482"/>
        <w:jc w:val="both"/>
        <w:rPr>
          <w:rFonts w:ascii="仿宋_GB2312" w:eastAsia="仿宋_GB2312"/>
          <w:szCs w:val="24"/>
        </w:rPr>
      </w:pPr>
      <w:r w:rsidRPr="008851DA">
        <w:rPr>
          <w:rFonts w:ascii="仿宋_GB2312" w:eastAsia="仿宋_GB2312" w:hint="eastAsia"/>
          <w:szCs w:val="24"/>
        </w:rPr>
        <w:t>*注意事项：1、本品为冻干粉，使用前需加入</w:t>
      </w:r>
      <w:r w:rsidRPr="008851DA">
        <w:rPr>
          <w:rFonts w:ascii="仿宋_GB2312" w:eastAsia="仿宋_GB2312"/>
          <w:szCs w:val="24"/>
        </w:rPr>
        <w:t>5mL</w:t>
      </w:r>
      <w:r w:rsidRPr="008851DA">
        <w:rPr>
          <w:rFonts w:ascii="仿宋_GB2312" w:eastAsia="仿宋_GB2312" w:hint="eastAsia"/>
          <w:szCs w:val="24"/>
        </w:rPr>
        <w:t>蒸馏水或去离子水复溶；2、复溶后室温放置2</w:t>
      </w:r>
      <w:r w:rsidRPr="008851DA">
        <w:rPr>
          <w:rFonts w:ascii="仿宋_GB2312" w:eastAsia="仿宋_GB2312"/>
          <w:szCs w:val="24"/>
        </w:rPr>
        <w:t>0</w:t>
      </w:r>
      <w:r w:rsidRPr="008851DA">
        <w:rPr>
          <w:rFonts w:ascii="仿宋_GB2312" w:eastAsia="仿宋_GB2312" w:hint="eastAsia"/>
          <w:szCs w:val="24"/>
        </w:rPr>
        <w:t>分钟，轻轻混匀。</w:t>
      </w:r>
    </w:p>
    <w:p w14:paraId="2948D603" w14:textId="5EB0244A" w:rsidR="001A31D2" w:rsidRPr="008851DA" w:rsidRDefault="001A31D2" w:rsidP="008851DA">
      <w:pPr>
        <w:pStyle w:val="a8"/>
        <w:spacing w:line="240" w:lineRule="auto"/>
        <w:ind w:firstLine="482"/>
        <w:jc w:val="both"/>
        <w:rPr>
          <w:rFonts w:ascii="仿宋_GB2312" w:eastAsia="仿宋_GB2312"/>
          <w:szCs w:val="24"/>
        </w:rPr>
      </w:pPr>
      <w:r w:rsidRPr="008851DA">
        <w:rPr>
          <w:rFonts w:ascii="仿宋_GB2312" w:eastAsia="仿宋_GB2312"/>
          <w:szCs w:val="24"/>
        </w:rPr>
        <w:sym w:font="Symbol" w:char="F02A"/>
      </w:r>
      <w:r w:rsidRPr="008851DA">
        <w:rPr>
          <w:rFonts w:ascii="仿宋_GB2312" w:eastAsia="仿宋_GB2312"/>
          <w:szCs w:val="24"/>
        </w:rPr>
        <w:t xml:space="preserve"> </w:t>
      </w:r>
      <w:r w:rsidRPr="008851DA">
        <w:rPr>
          <w:rFonts w:ascii="仿宋_GB2312" w:eastAsia="仿宋_GB2312" w:hint="eastAsia"/>
          <w:szCs w:val="24"/>
        </w:rPr>
        <w:t>填表说明</w:t>
      </w:r>
      <w:r w:rsidR="00770733">
        <w:rPr>
          <w:rFonts w:ascii="仿宋_GB2312" w:eastAsia="仿宋_GB2312" w:hint="eastAsia"/>
          <w:szCs w:val="24"/>
        </w:rPr>
        <w:t>：</w:t>
      </w:r>
      <w:r w:rsidRPr="008851DA">
        <w:rPr>
          <w:rFonts w:ascii="仿宋_GB2312" w:eastAsia="仿宋_GB2312" w:hint="eastAsia"/>
          <w:szCs w:val="24"/>
        </w:rPr>
        <w:t>请注意项目结果报告单位。对所用检测系统的结果报告单位有疑问的请咨询厂家的技术人员。</w:t>
      </w:r>
    </w:p>
    <w:p w14:paraId="718B01C0" w14:textId="3B39B160" w:rsidR="001A31D2" w:rsidRPr="00FA5B18" w:rsidRDefault="001A31D2" w:rsidP="00071B57">
      <w:pPr>
        <w:pStyle w:val="a8"/>
        <w:spacing w:line="240" w:lineRule="auto"/>
        <w:ind w:firstLine="482"/>
        <w:jc w:val="both"/>
        <w:rPr>
          <w:rFonts w:ascii="仿宋_GB2312" w:eastAsia="仿宋_GB2312"/>
          <w:sz w:val="32"/>
          <w:szCs w:val="32"/>
        </w:rPr>
      </w:pPr>
      <w:proofErr w:type="spellStart"/>
      <w:r w:rsidRPr="008851DA">
        <w:rPr>
          <w:rFonts w:ascii="仿宋_GB2312" w:eastAsia="仿宋_GB2312" w:hint="eastAsia"/>
          <w:szCs w:val="24"/>
        </w:rPr>
        <w:t>Clinet</w:t>
      </w:r>
      <w:proofErr w:type="spellEnd"/>
      <w:r w:rsidRPr="008851DA">
        <w:rPr>
          <w:rFonts w:ascii="仿宋_GB2312" w:eastAsia="仿宋_GB2312" w:hint="eastAsia"/>
          <w:szCs w:val="24"/>
        </w:rPr>
        <w:t>系统上报完成后请到</w:t>
      </w:r>
      <w:r w:rsidRPr="008851DA">
        <w:rPr>
          <w:rFonts w:ascii="仿宋_GB2312" w:eastAsia="仿宋_GB2312"/>
          <w:szCs w:val="24"/>
        </w:rPr>
        <w:t xml:space="preserve"> </w:t>
      </w:r>
      <w:r w:rsidRPr="008851DA">
        <w:rPr>
          <w:rFonts w:ascii="仿宋_GB2312" w:eastAsia="仿宋_GB2312" w:hint="eastAsia"/>
          <w:szCs w:val="24"/>
        </w:rPr>
        <w:t>“已上报数据”栏，确认数据上报是否成功！</w:t>
      </w:r>
    </w:p>
    <w:p w14:paraId="7CCF0E0B" w14:textId="77777777" w:rsidR="001A31D2" w:rsidRPr="00FA5B18" w:rsidRDefault="001A31D2" w:rsidP="00FA5B18">
      <w:pPr>
        <w:pStyle w:val="a8"/>
        <w:jc w:val="both"/>
        <w:rPr>
          <w:rFonts w:ascii="仿宋_GB2312" w:eastAsia="仿宋_GB2312"/>
          <w:sz w:val="32"/>
          <w:szCs w:val="32"/>
        </w:rPr>
        <w:sectPr w:rsidR="001A31D2" w:rsidRPr="00FA5B18" w:rsidSect="001A31D2">
          <w:pgSz w:w="16838" w:h="11906" w:orient="landscape"/>
          <w:pgMar w:top="1588" w:right="2098" w:bottom="1588" w:left="1418" w:header="851" w:footer="992" w:gutter="0"/>
          <w:cols w:space="425"/>
          <w:docGrid w:type="lines" w:linePitch="312"/>
        </w:sectPr>
      </w:pPr>
    </w:p>
    <w:p w14:paraId="677E37C2" w14:textId="77777777" w:rsidR="001A31D2" w:rsidRPr="00FA5B18" w:rsidRDefault="001A31D2" w:rsidP="008851DA">
      <w:pPr>
        <w:pStyle w:val="a8"/>
        <w:jc w:val="both"/>
        <w:rPr>
          <w:rFonts w:ascii="仿宋_GB2312" w:eastAsia="仿宋_GB2312"/>
          <w:sz w:val="32"/>
          <w:szCs w:val="32"/>
        </w:rPr>
      </w:pPr>
      <w:r w:rsidRPr="00FA5B18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14:paraId="1CCB08FB" w14:textId="71BF9B44" w:rsidR="001A31D2" w:rsidRPr="00770733" w:rsidRDefault="001A31D2" w:rsidP="00045F8F">
      <w:pPr>
        <w:pStyle w:val="a8"/>
        <w:ind w:firstLine="803"/>
        <w:jc w:val="center"/>
        <w:rPr>
          <w:rFonts w:ascii="仿宋_GB2312" w:eastAsia="仿宋_GB2312"/>
          <w:sz w:val="40"/>
          <w:szCs w:val="40"/>
        </w:rPr>
      </w:pPr>
      <w:r w:rsidRPr="00770733">
        <w:rPr>
          <w:rFonts w:ascii="仿宋_GB2312" w:eastAsia="仿宋_GB2312" w:hint="eastAsia"/>
          <w:sz w:val="40"/>
          <w:szCs w:val="40"/>
        </w:rPr>
        <w:t>2024</w:t>
      </w:r>
      <w:r w:rsidR="00045F8F" w:rsidRPr="00770733">
        <w:rPr>
          <w:rFonts w:ascii="仿宋_GB2312" w:eastAsia="仿宋_GB2312" w:hint="eastAsia"/>
          <w:sz w:val="40"/>
          <w:szCs w:val="40"/>
        </w:rPr>
        <w:t>年互认项目基线调研</w:t>
      </w:r>
      <w:r w:rsidRPr="00770733">
        <w:rPr>
          <w:rFonts w:ascii="仿宋_GB2312" w:eastAsia="仿宋_GB2312" w:hint="eastAsia"/>
          <w:sz w:val="40"/>
          <w:szCs w:val="40"/>
        </w:rPr>
        <w:t>表</w:t>
      </w:r>
    </w:p>
    <w:p w14:paraId="46584A8F" w14:textId="713843F0" w:rsidR="008851DA" w:rsidRDefault="008851DA" w:rsidP="00FA5B18">
      <w:pPr>
        <w:pStyle w:val="a8"/>
        <w:ind w:firstLine="643"/>
        <w:jc w:val="both"/>
        <w:rPr>
          <w:rFonts w:ascii="仿宋_GB2312" w:eastAsia="仿宋_GB2312"/>
          <w:sz w:val="32"/>
          <w:szCs w:val="32"/>
        </w:rPr>
      </w:pPr>
      <w:r w:rsidRPr="0012168B">
        <w:rPr>
          <w:rFonts w:ascii="仿宋_GB2312" w:eastAsia="仿宋_GB2312" w:hint="eastAsia"/>
          <w:sz w:val="32"/>
          <w:szCs w:val="32"/>
        </w:rPr>
        <w:t>注意：</w:t>
      </w:r>
      <w:r w:rsidR="00750BF6" w:rsidRPr="0012168B">
        <w:rPr>
          <w:rFonts w:ascii="仿宋_GB2312" w:eastAsia="仿宋_GB2312" w:hint="eastAsia"/>
          <w:sz w:val="32"/>
          <w:szCs w:val="32"/>
        </w:rPr>
        <w:t>IQC</w:t>
      </w:r>
      <w:r w:rsidRPr="0012168B">
        <w:rPr>
          <w:rFonts w:ascii="仿宋_GB2312" w:eastAsia="仿宋_GB2312" w:hint="eastAsia"/>
          <w:sz w:val="32"/>
          <w:szCs w:val="32"/>
        </w:rPr>
        <w:t>上报时只填数字</w:t>
      </w:r>
      <w:r w:rsidR="00750BF6" w:rsidRPr="0012168B">
        <w:rPr>
          <w:rFonts w:ascii="仿宋_GB2312" w:eastAsia="仿宋_GB2312" w:hint="eastAsia"/>
          <w:sz w:val="32"/>
          <w:szCs w:val="32"/>
        </w:rPr>
        <w:t>，CV不用加%，</w:t>
      </w:r>
      <w:r w:rsidR="006B2ED8" w:rsidRPr="006B2ED8">
        <w:rPr>
          <w:rFonts w:ascii="仿宋_GB2312" w:eastAsia="仿宋_GB2312" w:hint="eastAsia"/>
          <w:sz w:val="32"/>
          <w:szCs w:val="32"/>
        </w:rPr>
        <w:t>如</w:t>
      </w:r>
      <w:r w:rsidR="006B2ED8" w:rsidRPr="006B2ED8">
        <w:rPr>
          <w:rFonts w:ascii="仿宋_GB2312" w:eastAsia="仿宋_GB2312"/>
          <w:sz w:val="32"/>
          <w:szCs w:val="32"/>
        </w:rPr>
        <w:t>1.5%，直接填1.5，</w:t>
      </w:r>
      <w:r w:rsidR="00750BF6" w:rsidRPr="0012168B">
        <w:rPr>
          <w:rFonts w:ascii="仿宋_GB2312" w:eastAsia="仿宋_GB2312" w:hint="eastAsia"/>
          <w:sz w:val="32"/>
          <w:szCs w:val="32"/>
        </w:rPr>
        <w:t>未开展</w:t>
      </w:r>
      <w:r w:rsidR="00B702B3">
        <w:rPr>
          <w:rFonts w:ascii="仿宋_GB2312" w:eastAsia="仿宋_GB2312" w:hint="eastAsia"/>
          <w:sz w:val="32"/>
          <w:szCs w:val="32"/>
        </w:rPr>
        <w:t>的质控水</w:t>
      </w:r>
      <w:proofErr w:type="gramStart"/>
      <w:r w:rsidR="00B702B3">
        <w:rPr>
          <w:rFonts w:ascii="仿宋_GB2312" w:eastAsia="仿宋_GB2312" w:hint="eastAsia"/>
          <w:sz w:val="32"/>
          <w:szCs w:val="32"/>
        </w:rPr>
        <w:t>平空着</w:t>
      </w:r>
      <w:proofErr w:type="gramEnd"/>
      <w:r w:rsidR="00B702B3">
        <w:rPr>
          <w:rFonts w:ascii="仿宋_GB2312" w:eastAsia="仿宋_GB2312" w:hint="eastAsia"/>
          <w:sz w:val="32"/>
          <w:szCs w:val="32"/>
        </w:rPr>
        <w:t>不用填</w:t>
      </w:r>
      <w:r w:rsidR="00750BF6" w:rsidRPr="0012168B">
        <w:rPr>
          <w:rFonts w:ascii="仿宋_GB2312" w:eastAsia="仿宋_GB2312" w:hint="eastAsia"/>
          <w:sz w:val="32"/>
          <w:szCs w:val="32"/>
        </w:rPr>
        <w:t>；</w:t>
      </w:r>
      <w:r w:rsidR="00FF5157">
        <w:rPr>
          <w:rFonts w:ascii="仿宋_GB2312" w:eastAsia="仿宋_GB2312" w:hint="eastAsia"/>
          <w:sz w:val="32"/>
          <w:szCs w:val="32"/>
        </w:rPr>
        <w:t>定性项目的</w:t>
      </w:r>
      <w:proofErr w:type="gramStart"/>
      <w:r w:rsidR="00FF5157">
        <w:rPr>
          <w:rFonts w:ascii="仿宋_GB2312" w:eastAsia="仿宋_GB2312" w:hint="eastAsia"/>
          <w:sz w:val="32"/>
          <w:szCs w:val="32"/>
        </w:rPr>
        <w:t>室内质控仅填是否</w:t>
      </w:r>
      <w:proofErr w:type="gramEnd"/>
      <w:r w:rsidR="00FF5157">
        <w:rPr>
          <w:rFonts w:ascii="仿宋_GB2312" w:eastAsia="仿宋_GB2312" w:hint="eastAsia"/>
          <w:sz w:val="32"/>
          <w:szCs w:val="32"/>
        </w:rPr>
        <w:t>开展；</w:t>
      </w:r>
      <w:r w:rsidR="00FF5157" w:rsidRPr="0012168B">
        <w:rPr>
          <w:rFonts w:ascii="仿宋_GB2312" w:eastAsia="仿宋_GB2312" w:hint="eastAsia"/>
          <w:sz w:val="32"/>
          <w:szCs w:val="32"/>
        </w:rPr>
        <w:t>EQA填“未参加/是/否”</w:t>
      </w:r>
      <w:r w:rsidR="00FF5157">
        <w:rPr>
          <w:rFonts w:ascii="仿宋_GB2312" w:eastAsia="仿宋_GB2312" w:hint="eastAsia"/>
          <w:sz w:val="32"/>
          <w:szCs w:val="32"/>
        </w:rPr>
        <w:t>，</w:t>
      </w:r>
      <w:r w:rsidR="00FF5157" w:rsidRPr="0012168B">
        <w:rPr>
          <w:rFonts w:ascii="仿宋_GB2312" w:eastAsia="仿宋_GB2312" w:hint="eastAsia"/>
          <w:sz w:val="32"/>
          <w:szCs w:val="32"/>
        </w:rPr>
        <w:t>未</w:t>
      </w:r>
      <w:proofErr w:type="gramStart"/>
      <w:r w:rsidR="00FF5157" w:rsidRPr="0012168B">
        <w:rPr>
          <w:rFonts w:ascii="仿宋_GB2312" w:eastAsia="仿宋_GB2312" w:hint="eastAsia"/>
          <w:sz w:val="32"/>
          <w:szCs w:val="32"/>
        </w:rPr>
        <w:t>参控请填</w:t>
      </w:r>
      <w:proofErr w:type="gramEnd"/>
      <w:r w:rsidR="00FF5157" w:rsidRPr="0012168B">
        <w:rPr>
          <w:rFonts w:ascii="仿宋_GB2312" w:eastAsia="仿宋_GB2312" w:hint="eastAsia"/>
          <w:sz w:val="32"/>
          <w:szCs w:val="32"/>
        </w:rPr>
        <w:t>“未参加”。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114"/>
        <w:gridCol w:w="3287"/>
        <w:gridCol w:w="3942"/>
        <w:gridCol w:w="2835"/>
      </w:tblGrid>
      <w:tr w:rsidR="00DA6732" w:rsidRPr="00DA6732" w14:paraId="604897B4" w14:textId="77777777" w:rsidTr="00DA6732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B40C" w14:textId="77777777" w:rsidR="00DA6732" w:rsidRPr="00DA6732" w:rsidRDefault="00DA6732" w:rsidP="00DA6732">
            <w:pPr>
              <w:widowControl/>
              <w:spacing w:line="240" w:lineRule="auto"/>
              <w:ind w:firstLine="482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673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107E" w14:textId="77777777" w:rsidR="00DA6732" w:rsidRPr="00DA6732" w:rsidRDefault="00DA6732" w:rsidP="00DA6732">
            <w:pPr>
              <w:widowControl/>
              <w:spacing w:line="240" w:lineRule="auto"/>
              <w:ind w:firstLine="482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673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8D55" w14:textId="77777777" w:rsidR="00DA6732" w:rsidRPr="00DA6732" w:rsidRDefault="00DA6732" w:rsidP="00DA6732">
            <w:pPr>
              <w:widowControl/>
              <w:spacing w:line="240" w:lineRule="auto"/>
              <w:ind w:firstLine="482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673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F4BC" w14:textId="77777777" w:rsidR="00DA6732" w:rsidRPr="00DA6732" w:rsidRDefault="00DA6732" w:rsidP="00DA6732">
            <w:pPr>
              <w:widowControl/>
              <w:spacing w:line="240" w:lineRule="auto"/>
              <w:ind w:firstLine="482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6732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自查</w:t>
            </w:r>
          </w:p>
        </w:tc>
      </w:tr>
      <w:tr w:rsidR="00DA6732" w:rsidRPr="00DA6732" w14:paraId="5218E06C" w14:textId="77777777" w:rsidTr="00DA6732">
        <w:trPr>
          <w:trHeight w:val="28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B233" w14:textId="77777777" w:rsidR="00DA6732" w:rsidRPr="00DA6732" w:rsidRDefault="00DA6732" w:rsidP="00DA6732">
            <w:pPr>
              <w:widowControl/>
              <w:spacing w:line="24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A673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血细胞分析(8项)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384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白细胞(WBC)计数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D46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C558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260C4A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6FA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C4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7A2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B2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22234C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2F5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C8B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71A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DF9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FE8BED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052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300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EAC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F8F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2405B3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986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CB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D01F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8A3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E32046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054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77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4272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37D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42C000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E66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9DBF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红细胞(RBC)计数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5A1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021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5DEEFA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A25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04B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351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4D36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F212CB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E6A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9B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FB5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277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9C760C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6DA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B0C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8A27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D314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7FE55F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AE2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CB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77E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C45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3D750E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500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DB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D54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1E2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FE12BF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973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E3A99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血红蛋白(Hb)测定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F8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B810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C279CF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FDA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59C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72B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02F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BF227C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847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008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039F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ADA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B55810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C38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0D2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555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42C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1085BC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580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57B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AF5E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82EC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3A404A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551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EF4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99F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D23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06AD6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07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23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血小板(PLT)计数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CE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DFC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1150CA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5FF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A51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029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9DF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977D08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7F0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7FF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CF38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89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557962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CB3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018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1A45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6BD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DB2B1A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626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14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2B47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20F5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CF1FD4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217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00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80DF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BC35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DDE691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85B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10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血细胞比积(HCT)测定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64B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FD0E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BA96B4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72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2E3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C9A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2F04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92E080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4A3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645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220F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88F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523BD1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CDE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5E5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50E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70B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5178A6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5C4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78C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C04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A7B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018002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404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9E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107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268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9DD1D5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911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E12D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平均红细胞体积(MCV)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347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BC9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D72CAF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7CE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86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DC5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567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5B97BC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91F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6FB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70B0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F743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4F1C52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646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690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5E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D67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6F0757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5F0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8508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平均红细胞血红蛋白含量(MCH)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568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467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8DEE62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F49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C0F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8C4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1DFA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3C614C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858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E66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22F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C7C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E09FED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380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77C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8E43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7BA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1CB493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75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E0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平均红细胞血红蛋白浓度(MCHC)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B6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F48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137707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CEB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39B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CE58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F63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A93A6C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8E0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561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D5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961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BB53E8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0F0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91D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0EA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891F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D74939C" w14:textId="77777777" w:rsidTr="00DA6732">
        <w:trPr>
          <w:trHeight w:val="28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D5E13" w14:textId="77777777" w:rsidR="00DA6732" w:rsidRPr="00DA6732" w:rsidRDefault="00DA6732" w:rsidP="00DA6732">
            <w:pPr>
              <w:widowControl/>
              <w:spacing w:line="24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A673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尿常规化学分析-干化学法(10项)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B0E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比重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877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09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2A9070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9D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92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5E4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FBB1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376AA6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18D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0D3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66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37B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9F5485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7CE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07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99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A477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C4A910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522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6C0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pH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22C2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445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D239F3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46F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124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1AB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A28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1AA0B1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D57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F0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FA31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CE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8D96D8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27D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CBE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6504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8FF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953C1D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2DA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4460D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蛋白质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326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261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47ACA9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BA5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5B0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6F8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EF7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734952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410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D2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1A3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1A9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98A21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D16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AE5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FE3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8B0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E117AF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898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8C41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葡萄糖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8AC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F2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B089C0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8BE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E02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4F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4FE9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93F0D1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E3C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F89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E10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EAF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B4D78A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D7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DFB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32F0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AD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DF7671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C30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DE2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胆红素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551C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5B0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E743E9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FDF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76D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2A6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03B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F02845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07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3D6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A7A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17D5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4212A7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E29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4ED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981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A2F3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69FBA7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E66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29CC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酮体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5C0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5B8C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ECFC6F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065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ACB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0082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76D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E0DDA3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8F5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59B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89C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626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3A83CB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826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0D5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7D8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45C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DEE1B2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D6C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925F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隐血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069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1A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5BC543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679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873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188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51B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262F9C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BAD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C98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91E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98F8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F510B8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ACF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6F7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880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1D6F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141A97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808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7529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亚硝酸盐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646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3F02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9BF392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203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734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9B4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770C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9C8F63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88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370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CE6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0FF2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284D36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C2F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85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040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B37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52B201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496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8BC1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尿胆原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3B9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C67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B58023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0B0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CD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12F7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9AA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911CAC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A48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B4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79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15E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66E811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595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D8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A56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18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564F3F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5D3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D4DC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白细胞酯酶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E4C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51B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3BDBC2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D2D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D9E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2B3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6BA1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5F6799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F08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21C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9668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EE22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2E337A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48A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34B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28A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0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C2017D4" w14:textId="77777777" w:rsidTr="00DA6732">
        <w:trPr>
          <w:trHeight w:val="28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B3ABE" w14:textId="77777777" w:rsidR="00DA6732" w:rsidRPr="00DA6732" w:rsidRDefault="00DA6732" w:rsidP="00DA6732">
            <w:pPr>
              <w:widowControl/>
              <w:spacing w:line="24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A673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血型鉴定(2项)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5786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AB0血型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F9AF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46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2AAFA6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27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1C4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D65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6A3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7E576D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184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89D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221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CBC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F72814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34D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4BA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82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B84C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FEDDA8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E56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5B16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Rh血型鉴定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23D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322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A169FA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B31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E30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958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852A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81D257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FB6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724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7E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0B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EB0E13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85F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745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90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AFFB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F13F406" w14:textId="77777777" w:rsidTr="00DA6732">
        <w:trPr>
          <w:trHeight w:val="28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4E6E" w14:textId="77777777" w:rsidR="00DA6732" w:rsidRPr="00DA6732" w:rsidRDefault="00DA6732" w:rsidP="00DA6732">
            <w:pPr>
              <w:widowControl/>
              <w:spacing w:line="24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A673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临床生物化学(31项)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9C1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天冬氨酸氨基转移酶(AST)测定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04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ECC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DB246C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609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AB7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BBED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4AE5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3BC3C9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340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358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443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AE9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3B21BC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548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FA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7F8E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D73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860C58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41E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7B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50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8D85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0D6692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3EF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389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B3F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174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FB16D9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510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A0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丙氨酸氨基转移酶(ALT)测定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42F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D41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3CADD1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2D2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AA5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043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147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D91697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D75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788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74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353C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AE9B8C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877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129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3974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756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E17BB9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FB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4FC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3AC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54BC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001DD7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B4E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A17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93D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E7A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4B38DF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ECD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95B3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y-谷氨酰转肽酶(GGT)测定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F5C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AA6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1CA0BC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8CE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9B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A92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690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E65D09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05B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4CA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1A6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E8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1C30F4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555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D96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3D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C04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73A14D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F19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80B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124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D0C9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3A84C1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574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B45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03C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06D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6B0DDA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D53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0ED3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碱性磷酸酶(ALP)测定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9F0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8CD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35307B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B0E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421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629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34B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9FDD3B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12F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3D4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12CE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58A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92E2EA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F34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705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7E0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331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6734E0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92D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F16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2E1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015D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E52576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F3E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F08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E0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3A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86C18C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E19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C815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乳酸脱氢酶(LDH)测定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A02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C4F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EE8770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D2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BD6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EC2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4A41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60FA62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0B8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241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349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A61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6605C7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5B6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009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AAB0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1031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E19D41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928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FED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733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F01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D2F24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0D2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B39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439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77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F5E2F7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020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BB2E3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肌酸激酶(CK)测定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A15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FEE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8B5CA4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E2B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45D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8F5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8AE5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E906B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CAE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DF5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295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619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12156F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90E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944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67F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736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8D5267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E57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1F1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57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A30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F33CBB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00B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69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CB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31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AAD85B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294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AE75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淀粉酶(AMS)测定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0AFA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F31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824680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382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5AB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951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35EB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37EAB8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58D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0B0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528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ED5D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DE9696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BDF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C25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136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AF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35C7D4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969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1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61D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A7FF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7E2987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DB8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13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9F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69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45CA6F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B78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476D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a-羟丁酸脱氢酶(α-HBDH)测定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9FF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8630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BDAB76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2E6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66B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5DFF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D93C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365BE0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6F5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626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B31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DFC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955DA4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C98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35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C44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366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B7242F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30E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E63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497F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672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1E99ED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933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89E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556B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CFD2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0DB04A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2CF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18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总蛋白(TP)测定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BBB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8D4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1E8129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8FE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44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7FD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A5E1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B0E8A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DED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3A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C3D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A2CA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11FF3A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0A0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0FA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5FD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2987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F8ED85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598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A1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3DAE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1D8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793DD9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95D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EB1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C1C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CE0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D6B530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EDC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12E1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白蛋白(</w:t>
            </w:r>
            <w:proofErr w:type="spell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ALb</w:t>
            </w:r>
            <w:proofErr w:type="spell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80EB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64A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BA13F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425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7EF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F994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61A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7F58D3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C65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29D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7956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DBF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94B43C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365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EDF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C29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509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874FF9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349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3A0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A039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0C1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941F79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011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B28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4AE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EFDF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B8EEEF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C2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C40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尿素(Urea)测定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111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5D3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1F7B4B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F18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491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8E60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D58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383F70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79F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17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005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DA0E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3DAFC6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60F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ED7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E2D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5842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00CE0F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913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E5F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BE9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0FE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1E6688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D4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DC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459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CBC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3810CA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53A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AECC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肌</w:t>
            </w:r>
            <w:proofErr w:type="gram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酐</w:t>
            </w:r>
            <w:proofErr w:type="gram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(Cr)测定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710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AD6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8E1DF0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34E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0C3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3C7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8A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8CC8AE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D45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90B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4DF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D66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4E603A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976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371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493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915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1CA515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0A1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E7D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70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536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160D34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6F9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14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F2E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322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73B1CA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DFB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A381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尿酸(UA)测定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6A3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F4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DCF4FC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A45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1CA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464E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905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077237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234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DA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3E5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DA1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8EC0CE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388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06F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E1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7538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BFEECC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6F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6A1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CE1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08C3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89B49E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370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C0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16C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1A9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E84ED7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197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5E9D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葡萄糖(Glu)测定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A75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B90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70EBCC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65A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3C6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8CD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E22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6253CD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B4A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3CA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2E7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E26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6D3496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351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682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288B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FD2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77150B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1A3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48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DA5D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807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1F6DC4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635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92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D0B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B33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A3A9CF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A2C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7AD9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总胆固醇(TC)测定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C8A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5EC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19FE6E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4FD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F5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76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3A7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E00E66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3FE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50C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475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805B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068255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910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B00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B0A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A68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5E4AE7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9A2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C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B8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19B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3EF3E0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213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C74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73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DE6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B96821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5AA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A205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甘油三酯(TG)测定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A5C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2E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9B2685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5E3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28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56E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5232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26849B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648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C06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06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4450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A375F7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281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342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CEB7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42B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D473A6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6BE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A44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163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9D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68A223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402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338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112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5946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4E225C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245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1CC2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高密度脂蛋白胆固醇(HDL-C)测定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21A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6FCF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60B12B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268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E8F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9F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227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800499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988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51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E31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7AF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8F6CA6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5F0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7C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DE8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8CBF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DF9DB6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D5C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65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4B3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492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AE0DAA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408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53A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135E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E4DF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AE4FE1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639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0AF7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低密度脂蛋白胆固醇(LDL-C)测定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9CA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238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86C327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581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9E1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DAEF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394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C5C70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D47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DB0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4A64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E7B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4FD04F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261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1C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375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A73E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3C605B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2DD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37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790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BF79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C9F1EA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121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659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D6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656D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D3BA2C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83C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3438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总胆红素(T-Bi1)测定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3AC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0C6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AA0AB1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AE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61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AF3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047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2A0DFB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707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1F8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9A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41D3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5B8DDB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D73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B9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F50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84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3BF841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E61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B8B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9BA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E30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F34740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415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ADE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127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B3F9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AF5E6D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070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EF2F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直接胆红素(D-Bi1)测定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3D52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46B5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B45A9C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3C2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04D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D58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1D3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1245C2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A0B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59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867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19B0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C96AEF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993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AFC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9AB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86E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C49493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DF0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945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BF2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0F5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5E4A9D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15C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653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534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02F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9FF445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EE2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45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钾(K)测定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B2E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10E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CE8C12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9B3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7B9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E4DE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EB0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1DBEA2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3CA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B43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B57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D2F4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94E242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6DF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01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6011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E6E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4DBDD9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C0A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3BC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01AB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9FE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1B9F5E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F6E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C31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855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E9D6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FE2C9A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653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3DE8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钠(Na)测定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1A1C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9425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FA250A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523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26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5A90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B1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2E62A5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CE5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B7D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EBEF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616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81E153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886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8D4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86F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DE2A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9AB6D5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96F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C6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BD2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D4C0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D463C5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25B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6EF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D36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73E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DD46E7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483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6C5F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氯(C1)测定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59E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F6B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630EE0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CBD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B87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FAFE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B02A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58DD4B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289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A6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79D5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D1D6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4A787C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DB6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03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3DB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077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1F1D85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964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3E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3EF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5B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1DA900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6D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D68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C46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D2B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ED8C89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121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24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总钙(Ca)测定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613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6E0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11EF46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8F6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BCA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63F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D8F4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805CB4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050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2BB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5136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7431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A1E953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61A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E4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180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BEE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0E0725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2AC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605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D4B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3069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A9B5EC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841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87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2741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B77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CFAE63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B16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0C89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无机磷(IP)测定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E15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7FDA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647A96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408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E9C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8C9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04F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D10371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C1E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2FD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7DC7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CCD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45503D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44E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24F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EEE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67E3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C18E9D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F16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775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A778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76D4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5C2F27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49F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F5E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4483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3F60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0FA5B6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A8D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77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三碘甲</w:t>
            </w:r>
            <w:proofErr w:type="gram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状原氨</w:t>
            </w:r>
            <w:proofErr w:type="gram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酸(T3)测定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6E88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DE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F5B064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FC9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2B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B2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5CE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3C8A35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7F8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49C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5ABD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234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AD7E36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574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70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599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347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20557B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60A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9AA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6E3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1CA2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1D7966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D7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A9C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F26A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BCBD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7AEB93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A9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73859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甲状腺素(T4)测定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91E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F80D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2F3BD0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FED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8C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4F9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A89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0B0C3C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454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942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664F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BBFF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8A2955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304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500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F217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DB0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9460DA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44F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4BB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8583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2EC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621035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3BF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834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D66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CE1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DF0250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6AB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7123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游离三碘甲</w:t>
            </w:r>
            <w:proofErr w:type="gram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状原氨</w:t>
            </w:r>
            <w:proofErr w:type="gram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酸(FT3)测定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00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D4AE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E00669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BA4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719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82A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CB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B1F942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6FB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8B4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28A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E1EC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418953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908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8EB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AFB9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6B4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04AE40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E90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1C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129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449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200616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B5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A00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5FC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F4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E78CAB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AD6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99EC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游离甲状腺素(FT4)测定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A11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FC01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73C8B1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5CD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85B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DB75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0190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941C1D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D22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3CB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F14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4E1A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8DEFFF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72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CEE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D17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39C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886EB2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14D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D2C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DF2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CFB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1785CA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6C0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A82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8E3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423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C65C3F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15C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CD88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促甲状腺激素(TSH)测定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9F4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CAC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BDD451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00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3F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DE98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A72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ED938A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F0A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1A6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8B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16A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671D3C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F75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D56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2081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55B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047368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5CC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269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42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0A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FC99D9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62D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AA1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119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5E61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2E8E9B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308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8B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β人绒毛膜促性腺激素(B-HCG)测定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5F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75A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639850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38B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AED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9ED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4A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1A7F65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1E8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5B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5BB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7DE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7C2D0F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44F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C41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1EEA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CD13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F619F8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034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4014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E10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0F2CF3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8C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B20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67D5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28C0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648C0FB" w14:textId="77777777" w:rsidTr="00DA6732">
        <w:trPr>
          <w:trHeight w:val="28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3852A" w14:textId="77777777" w:rsidR="00DA6732" w:rsidRPr="00DA6732" w:rsidRDefault="00DA6732" w:rsidP="00DA6732">
            <w:pPr>
              <w:widowControl/>
              <w:spacing w:line="24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A673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临床免疫学(16项)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582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免疫球蛋白G(IgG)定量测定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A27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473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D9C130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448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1B9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A2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633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CD2882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58B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63A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210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202C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1A22D5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236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065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8B2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8FBD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617538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377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58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7B3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479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60FD7B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62E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71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8BB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C25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1E5009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DD0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22F1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免疫球蛋白M(IgM)定量测定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069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50E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440A82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7E8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8FD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EE07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5A89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901FC7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D1B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C1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CD6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8391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DE345E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EE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F3A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0FF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BA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AAF50F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AC9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081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EE46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03A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86A9EA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2D7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BD6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B33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2C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8940A2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0C5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1F41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免疫球蛋白A(IgA)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E7F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5CE9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F87818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054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8A5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415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72A8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8E8E5E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42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FA1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6C18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B9BE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EDB27A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C5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E7B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01B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49A9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0B3E93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517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596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DC03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411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D87C7F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AE9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94A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A4E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FFA0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71BFC4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3E6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8B513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C3测定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78FB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417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F3B424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C9F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0B7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200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AF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E27243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B19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75A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36F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6D35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3E224A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7FB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320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DF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D84F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8209D8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4A3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370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E0F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490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4142F2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69C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EFA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77C2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3399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FDDCC8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4C3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FFE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C4测定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EDB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C9DC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A5F284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82A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EC7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148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589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F8812D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88E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06F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543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CB0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C36AB1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EF5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8E8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A3C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842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062E27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E39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7F0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576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D96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AC13C5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E8F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586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C5C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D4DD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E75B61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287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C960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甲胎蛋白(AFP)测定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33C8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841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04F428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DE2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89A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4270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183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381F2B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30D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A4F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7C5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AD2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B388B9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EA7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83F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852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404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AE46A1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BE0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208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BD2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165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1F60D9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921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CD8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D9FD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90FF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01F1A3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F65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CF42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癌胚抗原(CEA)测定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E02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930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C508FA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AAA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3C6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85D4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BA5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303A93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C10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ADA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727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4566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CC509B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E61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DA2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5BB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63B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CC011F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F20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89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521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5D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857A13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276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DCE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5EF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EE36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72B692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B16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F677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前列腺特异性抗原(PSA)测定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0DA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3C2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B055CD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0EA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D34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A7A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AA5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17E973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756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CD5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F25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0A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65375A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7AB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634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02F0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D4A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808171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066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272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21AE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BCA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DB9E23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2DE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2C3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102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57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275C54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34A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2BF4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游离前列特异性抗原(</w:t>
            </w:r>
            <w:proofErr w:type="spell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fPSA</w:t>
            </w:r>
            <w:proofErr w:type="spell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083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A78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7AD6DC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2F8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3BD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49E7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22A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FA992F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403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69A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062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FCB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7D8D38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B8F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AE2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E0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IQC-门诊质控高水平-5月份CV(%)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F35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8B0CD1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BF1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9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B49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EFB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9077A5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1A3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47F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60A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36F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0DD394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3DB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59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乙型肝炎表面抗原(HBsAg)测定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82D5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0CD3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516E50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310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428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8B1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AF5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339167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863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3D0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071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9C6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B0542A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1D5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54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5FB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6C80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CC5B63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203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C6B3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抗乙型肝炎病毒表面抗体(</w:t>
            </w:r>
            <w:proofErr w:type="spell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HBsAb</w:t>
            </w:r>
            <w:proofErr w:type="spell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A5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D69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5AACDF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9DB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517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92AB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5D2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E149F4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DE3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80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003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D6C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32D5DF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968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845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ECC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172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4C4F27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058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FC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乙型肝炎病毒e抗原(</w:t>
            </w:r>
            <w:proofErr w:type="spell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HBeAg</w:t>
            </w:r>
            <w:proofErr w:type="spell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32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7D5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5FC8EE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649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39F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E750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46A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A6CF263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3B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F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9A7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3A6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D420F6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9FC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3B2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7CD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33CD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D157BA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94E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59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乙型肝炎病毒e抗体(</w:t>
            </w:r>
            <w:proofErr w:type="spell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HBeAb</w:t>
            </w:r>
            <w:proofErr w:type="spell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D10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E6F0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C414DA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FDB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A1A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A91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736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B8C867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BBB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CF2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0B2F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25C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AD8334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FD4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F8B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443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EE7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CBE4E7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1CB7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692E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抗乙型肝炎病毒核心抗体(</w:t>
            </w:r>
            <w:proofErr w:type="spellStart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HBcAb</w:t>
            </w:r>
            <w:proofErr w:type="spellEnd"/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D53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629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F7F56D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FEA1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205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3F6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73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AA6BD48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247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6D8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AEF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80B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8D2328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5F3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24E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C78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15D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9AE4CA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035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22AE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丙型肝炎病毒抗体(抗HCV)测定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253A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F79B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D87EC8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B2A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9B6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457F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9C9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4A123F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F6F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37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38E6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921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5FE266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EAB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FBE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475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EF6C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CB0D636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3B4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8C59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梅毒螺旋体抗体(抗TP)测定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1AB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6C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241CC1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FC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283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C3D9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3968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1F6382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B106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1A2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53D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7D9A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6EC2A355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2C5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6B6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788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D34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0E319FA" w14:textId="77777777" w:rsidTr="00DA6732">
        <w:trPr>
          <w:trHeight w:val="28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F1D5" w14:textId="77777777" w:rsidR="00DA6732" w:rsidRPr="00DA6732" w:rsidRDefault="00DA6732" w:rsidP="00DA6732">
            <w:pPr>
              <w:widowControl/>
              <w:spacing w:line="24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A673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临床微生物学(3项)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5F42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涂片抗酸染色检测分枝杆菌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5298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6BD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705993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8C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6C5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FE6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85D0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913383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3A8D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B2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7C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C66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81F8F80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553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04C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272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3C95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0805EB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289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3C3E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常见需氧菌鉴定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6D51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A08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D64B807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8B9C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BB4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A52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D91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61456E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880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2D0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99E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C80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F961F5E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3D33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53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7F21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0422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7BE1B9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2D2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AFAB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常见需氧菌药敏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1B0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072B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1CF4B6C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5244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DAD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E1F4D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3CBD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51ECBA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4C0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2BB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171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F69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787D014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CCD8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21A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03C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73D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02EC89F4" w14:textId="77777777" w:rsidTr="00DA6732">
        <w:trPr>
          <w:trHeight w:val="285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36C2" w14:textId="77777777" w:rsidR="00DA6732" w:rsidRPr="00DA6732" w:rsidRDefault="00DA6732" w:rsidP="00DA6732">
            <w:pPr>
              <w:widowControl/>
              <w:spacing w:line="24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DA673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分子生物学(2项)</w:t>
            </w: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5964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乙型肝类病毒脱氧核糖核酸扩增定性检测-实时荧光聚合酶链反应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0B8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E74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A410F7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F7E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735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CF95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质控低水平-5月份CV(%)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4300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3AF3C2AF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535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8F5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BD9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质控中水平-5月份CV(%)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500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F22B049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7882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F14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6F9B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质控高水平-5月份CV(%)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661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4F15B4F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CD3F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8C8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078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0BDF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ABFDECB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66DB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A937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96BA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1393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53A2D972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FD4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0CB9" w14:textId="77777777" w:rsidR="00DA6732" w:rsidRPr="00DA6732" w:rsidRDefault="00DA6732" w:rsidP="00DA6732">
            <w:pPr>
              <w:widowControl/>
              <w:spacing w:line="240" w:lineRule="auto"/>
              <w:ind w:firstLine="44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新型冠状病毒核酸检测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C1B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实验室检测系统数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5F46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26EBD2EA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BC2A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5141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F4B8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IQC-是否开展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102FA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7C617D11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2749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1E9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F620C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EQA-国家2023年度是否合格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1724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6732" w:rsidRPr="00DA6732" w14:paraId="1AFBB8DD" w14:textId="77777777" w:rsidTr="00DA6732">
        <w:trPr>
          <w:trHeight w:val="28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EFD5" w14:textId="77777777" w:rsidR="00DA6732" w:rsidRPr="00DA6732" w:rsidRDefault="00DA6732" w:rsidP="00DA6732">
            <w:pPr>
              <w:widowControl/>
              <w:spacing w:line="240" w:lineRule="auto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A58F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416FE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EQA-安徽省2023年度是否合格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0962" w14:textId="77777777" w:rsidR="00DA6732" w:rsidRPr="00DA6732" w:rsidRDefault="00DA6732" w:rsidP="00DA6732">
            <w:pPr>
              <w:widowControl/>
              <w:spacing w:line="240" w:lineRule="auto"/>
              <w:ind w:firstLine="440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DA67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1123463" w14:textId="77777777" w:rsidR="00DA6732" w:rsidRPr="00DA6732" w:rsidRDefault="00DA6732" w:rsidP="00FA5B18">
      <w:pPr>
        <w:pStyle w:val="a8"/>
        <w:ind w:firstLine="643"/>
        <w:jc w:val="both"/>
        <w:rPr>
          <w:rFonts w:ascii="仿宋_GB2312" w:eastAsia="仿宋_GB2312"/>
          <w:sz w:val="32"/>
          <w:szCs w:val="32"/>
        </w:rPr>
      </w:pPr>
    </w:p>
    <w:p w14:paraId="2E6576C0" w14:textId="77777777" w:rsidR="00DA6732" w:rsidRDefault="00DA6732" w:rsidP="00FA5B18">
      <w:pPr>
        <w:pStyle w:val="a8"/>
        <w:ind w:firstLine="643"/>
        <w:jc w:val="both"/>
        <w:rPr>
          <w:rFonts w:ascii="仿宋_GB2312" w:eastAsia="仿宋_GB2312"/>
          <w:sz w:val="32"/>
          <w:szCs w:val="32"/>
        </w:rPr>
      </w:pPr>
    </w:p>
    <w:p w14:paraId="03DDF27A" w14:textId="77777777" w:rsidR="00DA6732" w:rsidRDefault="00DA6732" w:rsidP="00FA5B18">
      <w:pPr>
        <w:pStyle w:val="a8"/>
        <w:ind w:firstLine="643"/>
        <w:jc w:val="both"/>
        <w:rPr>
          <w:rFonts w:ascii="仿宋_GB2312" w:eastAsia="仿宋_GB2312"/>
          <w:sz w:val="32"/>
          <w:szCs w:val="32"/>
        </w:rPr>
      </w:pPr>
    </w:p>
    <w:p w14:paraId="40F0C338" w14:textId="77777777" w:rsidR="00FF5157" w:rsidRDefault="00FF5157" w:rsidP="00FA5B18">
      <w:pPr>
        <w:pStyle w:val="a8"/>
        <w:ind w:firstLine="643"/>
        <w:jc w:val="both"/>
        <w:rPr>
          <w:rFonts w:ascii="仿宋_GB2312" w:eastAsia="仿宋_GB2312"/>
          <w:sz w:val="32"/>
          <w:szCs w:val="32"/>
        </w:rPr>
      </w:pPr>
    </w:p>
    <w:sectPr w:rsidR="00FF5157" w:rsidSect="008851DA">
      <w:pgSz w:w="16838" w:h="11906" w:orient="landscape"/>
      <w:pgMar w:top="1588" w:right="2098" w:bottom="1588" w:left="1418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16499" w14:textId="77777777" w:rsidR="00CC3895" w:rsidRDefault="00CC3895" w:rsidP="008F71DD">
      <w:r>
        <w:separator/>
      </w:r>
    </w:p>
  </w:endnote>
  <w:endnote w:type="continuationSeparator" w:id="0">
    <w:p w14:paraId="3A1EEBC9" w14:textId="77777777" w:rsidR="00CC3895" w:rsidRDefault="00CC3895" w:rsidP="008F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429EF" w14:textId="77777777" w:rsidR="00CC3895" w:rsidRDefault="00CC3895" w:rsidP="008F71DD">
      <w:r>
        <w:separator/>
      </w:r>
    </w:p>
  </w:footnote>
  <w:footnote w:type="continuationSeparator" w:id="0">
    <w:p w14:paraId="1ED45031" w14:textId="77777777" w:rsidR="00CC3895" w:rsidRDefault="00CC3895" w:rsidP="008F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6305949">
    <w:abstractNumId w:val="1"/>
  </w:num>
  <w:num w:numId="2" w16cid:durableId="8022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220"/>
  <w:drawingGridVerticalSpacing w:val="299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3ZTViNzExNTJlYjIxYTBkYTZiMjJlYTJmODRkZmQifQ=="/>
  </w:docVars>
  <w:rsids>
    <w:rsidRoot w:val="00207FFE"/>
    <w:rsid w:val="00004356"/>
    <w:rsid w:val="00005B4A"/>
    <w:rsid w:val="00044083"/>
    <w:rsid w:val="00045F8F"/>
    <w:rsid w:val="0005243E"/>
    <w:rsid w:val="00071B57"/>
    <w:rsid w:val="00082CAA"/>
    <w:rsid w:val="00092BDE"/>
    <w:rsid w:val="001034F2"/>
    <w:rsid w:val="0012168B"/>
    <w:rsid w:val="0019399B"/>
    <w:rsid w:val="00194A95"/>
    <w:rsid w:val="001A31D2"/>
    <w:rsid w:val="001B0A87"/>
    <w:rsid w:val="001C2052"/>
    <w:rsid w:val="001D755C"/>
    <w:rsid w:val="001F7D99"/>
    <w:rsid w:val="00202DCD"/>
    <w:rsid w:val="00207FFE"/>
    <w:rsid w:val="00212619"/>
    <w:rsid w:val="002237FC"/>
    <w:rsid w:val="00244A35"/>
    <w:rsid w:val="00265F22"/>
    <w:rsid w:val="002666E5"/>
    <w:rsid w:val="00276D98"/>
    <w:rsid w:val="00282AE0"/>
    <w:rsid w:val="00282C3A"/>
    <w:rsid w:val="00287744"/>
    <w:rsid w:val="002A0DAE"/>
    <w:rsid w:val="002C0C84"/>
    <w:rsid w:val="002D18E8"/>
    <w:rsid w:val="002E5528"/>
    <w:rsid w:val="002E6309"/>
    <w:rsid w:val="00305A09"/>
    <w:rsid w:val="00312C4A"/>
    <w:rsid w:val="00316990"/>
    <w:rsid w:val="00327FF4"/>
    <w:rsid w:val="0035000C"/>
    <w:rsid w:val="003A1E3F"/>
    <w:rsid w:val="003B0AF8"/>
    <w:rsid w:val="003F33CB"/>
    <w:rsid w:val="004361C7"/>
    <w:rsid w:val="004470C3"/>
    <w:rsid w:val="00450FC9"/>
    <w:rsid w:val="00453432"/>
    <w:rsid w:val="00454438"/>
    <w:rsid w:val="00481E39"/>
    <w:rsid w:val="004B343D"/>
    <w:rsid w:val="004C6ABE"/>
    <w:rsid w:val="004D3DAC"/>
    <w:rsid w:val="004F1CFA"/>
    <w:rsid w:val="0052018D"/>
    <w:rsid w:val="00533C7F"/>
    <w:rsid w:val="005548F1"/>
    <w:rsid w:val="00583327"/>
    <w:rsid w:val="00584E02"/>
    <w:rsid w:val="005943CD"/>
    <w:rsid w:val="005A758E"/>
    <w:rsid w:val="005B1ECD"/>
    <w:rsid w:val="005E1191"/>
    <w:rsid w:val="005E4355"/>
    <w:rsid w:val="00603506"/>
    <w:rsid w:val="00624B85"/>
    <w:rsid w:val="00642EF5"/>
    <w:rsid w:val="0066693B"/>
    <w:rsid w:val="00683FB0"/>
    <w:rsid w:val="006A268D"/>
    <w:rsid w:val="006A446C"/>
    <w:rsid w:val="006B2ED8"/>
    <w:rsid w:val="006F2FF7"/>
    <w:rsid w:val="006F39E7"/>
    <w:rsid w:val="00725CC5"/>
    <w:rsid w:val="00750BF6"/>
    <w:rsid w:val="00770733"/>
    <w:rsid w:val="0077192B"/>
    <w:rsid w:val="00841AE6"/>
    <w:rsid w:val="00844C1E"/>
    <w:rsid w:val="008851DA"/>
    <w:rsid w:val="008B29D9"/>
    <w:rsid w:val="008E71A7"/>
    <w:rsid w:val="008F4F83"/>
    <w:rsid w:val="008F67D7"/>
    <w:rsid w:val="008F71DD"/>
    <w:rsid w:val="00904ACB"/>
    <w:rsid w:val="00926775"/>
    <w:rsid w:val="00940022"/>
    <w:rsid w:val="00940CCB"/>
    <w:rsid w:val="00941813"/>
    <w:rsid w:val="00963795"/>
    <w:rsid w:val="00966852"/>
    <w:rsid w:val="009B3FCA"/>
    <w:rsid w:val="009C46BF"/>
    <w:rsid w:val="009C5CA1"/>
    <w:rsid w:val="009E168A"/>
    <w:rsid w:val="009F5CE9"/>
    <w:rsid w:val="00A32A0A"/>
    <w:rsid w:val="00A438B0"/>
    <w:rsid w:val="00A601F3"/>
    <w:rsid w:val="00A60C4F"/>
    <w:rsid w:val="00A650E3"/>
    <w:rsid w:val="00A76CFC"/>
    <w:rsid w:val="00A95AB3"/>
    <w:rsid w:val="00AD66C0"/>
    <w:rsid w:val="00AE5404"/>
    <w:rsid w:val="00B00FBE"/>
    <w:rsid w:val="00B56867"/>
    <w:rsid w:val="00B57B1E"/>
    <w:rsid w:val="00B702B3"/>
    <w:rsid w:val="00B71299"/>
    <w:rsid w:val="00B802FC"/>
    <w:rsid w:val="00BB1536"/>
    <w:rsid w:val="00BD6A5F"/>
    <w:rsid w:val="00BF3096"/>
    <w:rsid w:val="00C0473D"/>
    <w:rsid w:val="00C54573"/>
    <w:rsid w:val="00C54B2F"/>
    <w:rsid w:val="00C64DE7"/>
    <w:rsid w:val="00C76DB7"/>
    <w:rsid w:val="00C86074"/>
    <w:rsid w:val="00CC3895"/>
    <w:rsid w:val="00CD690D"/>
    <w:rsid w:val="00CE1F59"/>
    <w:rsid w:val="00CF114F"/>
    <w:rsid w:val="00D20160"/>
    <w:rsid w:val="00D40749"/>
    <w:rsid w:val="00D64438"/>
    <w:rsid w:val="00D77370"/>
    <w:rsid w:val="00D92A9B"/>
    <w:rsid w:val="00DA6732"/>
    <w:rsid w:val="00DB698F"/>
    <w:rsid w:val="00DC2B8C"/>
    <w:rsid w:val="00DD7177"/>
    <w:rsid w:val="00E27756"/>
    <w:rsid w:val="00E3637F"/>
    <w:rsid w:val="00E4451E"/>
    <w:rsid w:val="00E71F04"/>
    <w:rsid w:val="00E735A7"/>
    <w:rsid w:val="00E81745"/>
    <w:rsid w:val="00E8388A"/>
    <w:rsid w:val="00EA0E9C"/>
    <w:rsid w:val="00EA12BC"/>
    <w:rsid w:val="00EA79F0"/>
    <w:rsid w:val="00EE70EC"/>
    <w:rsid w:val="00EF0D64"/>
    <w:rsid w:val="00F00E39"/>
    <w:rsid w:val="00F2068B"/>
    <w:rsid w:val="00F219C9"/>
    <w:rsid w:val="00F224A8"/>
    <w:rsid w:val="00F43505"/>
    <w:rsid w:val="00F43D56"/>
    <w:rsid w:val="00F85084"/>
    <w:rsid w:val="00F850EB"/>
    <w:rsid w:val="00FA4AC8"/>
    <w:rsid w:val="00FA5B18"/>
    <w:rsid w:val="00FB0B0C"/>
    <w:rsid w:val="00FF4491"/>
    <w:rsid w:val="00FF5157"/>
    <w:rsid w:val="04DE5E8F"/>
    <w:rsid w:val="0C41127C"/>
    <w:rsid w:val="122F22A3"/>
    <w:rsid w:val="13773ED4"/>
    <w:rsid w:val="15AA3754"/>
    <w:rsid w:val="1C2E5379"/>
    <w:rsid w:val="26D203A0"/>
    <w:rsid w:val="33745910"/>
    <w:rsid w:val="3A8A523C"/>
    <w:rsid w:val="3B5D312D"/>
    <w:rsid w:val="3D827189"/>
    <w:rsid w:val="43DE49AD"/>
    <w:rsid w:val="58C6010C"/>
    <w:rsid w:val="5A47702B"/>
    <w:rsid w:val="66210155"/>
    <w:rsid w:val="69FF522C"/>
    <w:rsid w:val="7CD42548"/>
    <w:rsid w:val="7F2D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BCE35"/>
  <w15:docId w15:val="{6364D35F-B70E-452A-A3BE-C914612B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Body Text Indent 3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F71DD"/>
    <w:pPr>
      <w:widowControl w:val="0"/>
      <w:spacing w:line="560" w:lineRule="atLeast"/>
    </w:pPr>
    <w:rPr>
      <w:rFonts w:ascii="黑体" w:eastAsia="黑体" w:hAnsi="黑体" w:cs="方正小标宋简体"/>
      <w:kern w:val="2"/>
      <w:sz w:val="44"/>
      <w:szCs w:val="44"/>
    </w:rPr>
  </w:style>
  <w:style w:type="paragraph" w:styleId="1">
    <w:name w:val="heading 1"/>
    <w:basedOn w:val="a"/>
    <w:link w:val="10"/>
    <w:uiPriority w:val="9"/>
    <w:qFormat/>
    <w:rsid w:val="001A31D2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微软雅黑" w:eastAsia="微软雅黑" w:hAnsi="微软雅黑" w:cs="微软雅黑"/>
      <w:sz w:val="32"/>
      <w:szCs w:val="32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autoRedefine/>
    <w:qFormat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qFormat/>
    <w:rPr>
      <w:b/>
    </w:rPr>
  </w:style>
  <w:style w:type="paragraph" w:customStyle="1" w:styleId="TableParagraph">
    <w:name w:val="Table Paragraph"/>
    <w:basedOn w:val="a"/>
    <w:autoRedefine/>
    <w:uiPriority w:val="1"/>
    <w:qFormat/>
    <w:pPr>
      <w:spacing w:before="32"/>
      <w:ind w:left="107"/>
    </w:pPr>
    <w:rPr>
      <w:rFonts w:ascii="仿宋" w:eastAsia="仿宋" w:hAnsi="仿宋" w:cs="仿宋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customStyle="1" w:styleId="30">
    <w:name w:val="正文文本缩进 3 字符"/>
    <w:basedOn w:val="a0"/>
    <w:link w:val="3"/>
    <w:autoRedefine/>
    <w:qFormat/>
    <w:rPr>
      <w:kern w:val="2"/>
      <w:sz w:val="16"/>
      <w:szCs w:val="16"/>
    </w:rPr>
  </w:style>
  <w:style w:type="character" w:customStyle="1" w:styleId="10">
    <w:name w:val="标题 1 字符"/>
    <w:basedOn w:val="a0"/>
    <w:link w:val="1"/>
    <w:uiPriority w:val="9"/>
    <w:rsid w:val="001A31D2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1A31D2"/>
  </w:style>
  <w:style w:type="character" w:styleId="aa">
    <w:name w:val="Hyperlink"/>
    <w:basedOn w:val="a0"/>
    <w:uiPriority w:val="99"/>
    <w:unhideWhenUsed/>
    <w:rsid w:val="001A31D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1A31D2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c">
    <w:name w:val="FollowedHyperlink"/>
    <w:basedOn w:val="a0"/>
    <w:uiPriority w:val="99"/>
    <w:unhideWhenUsed/>
    <w:rsid w:val="00FF5157"/>
    <w:rPr>
      <w:color w:val="954F72"/>
      <w:u w:val="single"/>
    </w:rPr>
  </w:style>
  <w:style w:type="paragraph" w:customStyle="1" w:styleId="msonormal0">
    <w:name w:val="msonormal"/>
    <w:basedOn w:val="a"/>
    <w:rsid w:val="00FF5157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FF5157"/>
    <w:pPr>
      <w:widowControl/>
      <w:spacing w:before="100" w:beforeAutospacing="1" w:after="100" w:afterAutospacing="1" w:line="240" w:lineRule="auto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FF51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FF51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F51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FF51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A67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8">
    <w:name w:val="xl68"/>
    <w:basedOn w:val="a"/>
    <w:rsid w:val="00DA67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A6732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C7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6C5E-8E74-418F-8A8F-95F9468D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2728</Words>
  <Characters>8678</Characters>
  <Application>Microsoft Office Word</Application>
  <DocSecurity>0</DocSecurity>
  <Lines>2892</Lines>
  <Paragraphs>1900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549668660@qq.com</cp:lastModifiedBy>
  <cp:revision>2</cp:revision>
  <cp:lastPrinted>2024-06-06T00:31:00Z</cp:lastPrinted>
  <dcterms:created xsi:type="dcterms:W3CDTF">2024-06-06T00:39:00Z</dcterms:created>
  <dcterms:modified xsi:type="dcterms:W3CDTF">2024-06-06T00:39:00Z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25D0F73486464A2096A259B416447E90_13</vt:lpwstr>
  </property>
</Properties>
</file>