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5662" w14:textId="77777777" w:rsidR="00940AC6" w:rsidRDefault="00000000">
      <w:pPr>
        <w:widowControl/>
        <w:pBdr>
          <w:bottom w:val="single" w:sz="12" w:space="0" w:color="CCCCCC"/>
        </w:pBdr>
        <w:shd w:val="clear" w:color="auto" w:fill="FFFFFF"/>
        <w:spacing w:after="300"/>
        <w:jc w:val="center"/>
        <w:outlineLvl w:val="0"/>
        <w:rPr>
          <w:rFonts w:ascii="Open Sans" w:eastAsia="宋体" w:hAnsi="Open Sans" w:cs="Open Sans"/>
          <w:color w:val="333333"/>
          <w:kern w:val="0"/>
          <w:szCs w:val="21"/>
        </w:rPr>
      </w:pPr>
      <w:r>
        <w:rPr>
          <w:rFonts w:ascii="微软雅黑" w:eastAsia="微软雅黑" w:hAnsi="微软雅黑" w:cs="Open Sans" w:hint="eastAsia"/>
          <w:b/>
          <w:bCs/>
          <w:color w:val="333333"/>
          <w:spacing w:val="24"/>
          <w:kern w:val="36"/>
          <w:sz w:val="36"/>
          <w:szCs w:val="36"/>
        </w:rPr>
        <w:t>关于参加2024年临床检验管理专业委员会学术年会暨全省临检质控工作会酒店预订通知</w:t>
      </w:r>
    </w:p>
    <w:p w14:paraId="6026D97F" w14:textId="77777777"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color w:val="333333"/>
          <w:kern w:val="0"/>
          <w:sz w:val="24"/>
          <w:szCs w:val="24"/>
        </w:rPr>
        <w:t>本次会议会场设在合肥丰大国际大酒店，酒店</w:t>
      </w:r>
      <w:proofErr w:type="gramStart"/>
      <w:r>
        <w:rPr>
          <w:rFonts w:ascii="微软雅黑" w:eastAsia="微软雅黑" w:hAnsi="微软雅黑" w:cs="Open Sans" w:hint="eastAsia"/>
          <w:color w:val="333333"/>
          <w:kern w:val="0"/>
          <w:sz w:val="24"/>
          <w:szCs w:val="24"/>
        </w:rPr>
        <w:t>共有标间300余间</w:t>
      </w:r>
      <w:proofErr w:type="gramEnd"/>
      <w:r>
        <w:rPr>
          <w:rFonts w:ascii="微软雅黑" w:eastAsia="微软雅黑" w:hAnsi="微软雅黑" w:cs="Open Sans" w:hint="eastAsia"/>
          <w:color w:val="333333"/>
          <w:kern w:val="0"/>
          <w:sz w:val="24"/>
          <w:szCs w:val="24"/>
        </w:rPr>
        <w:t>，大床房200间，房间数量有限，请参会代表尽早预订。</w:t>
      </w:r>
    </w:p>
    <w:p w14:paraId="4D72CC8E" w14:textId="77777777" w:rsidR="00940AC6" w:rsidRDefault="00000000">
      <w:pPr>
        <w:widowControl/>
        <w:shd w:val="clear" w:color="auto" w:fill="FFFFFF"/>
        <w:spacing w:after="150" w:line="480" w:lineRule="atLeast"/>
        <w:ind w:firstLine="480"/>
        <w:jc w:val="left"/>
        <w:rPr>
          <w:rFonts w:ascii="Open Sans" w:eastAsia="微软雅黑" w:hAnsi="Open Sans" w:cs="Open Sans"/>
          <w:color w:val="333333"/>
          <w:kern w:val="0"/>
          <w:szCs w:val="21"/>
        </w:rPr>
      </w:pPr>
      <w:r>
        <w:rPr>
          <w:rFonts w:ascii="微软雅黑" w:eastAsia="微软雅黑" w:hAnsi="微软雅黑" w:cs="Open Sans" w:hint="eastAsia"/>
          <w:b/>
          <w:bCs/>
          <w:color w:val="333333"/>
          <w:kern w:val="0"/>
          <w:sz w:val="24"/>
          <w:szCs w:val="24"/>
        </w:rPr>
        <w:t>酒店名称</w:t>
      </w:r>
      <w:r>
        <w:rPr>
          <w:rFonts w:ascii="微软雅黑" w:eastAsia="微软雅黑" w:hAnsi="微软雅黑" w:cs="Open Sans" w:hint="eastAsia"/>
          <w:color w:val="333333"/>
          <w:kern w:val="0"/>
          <w:sz w:val="24"/>
          <w:szCs w:val="24"/>
        </w:rPr>
        <w:t>：合肥丰大国际大酒店</w:t>
      </w:r>
    </w:p>
    <w:p w14:paraId="481E413F" w14:textId="77777777" w:rsidR="00940AC6" w:rsidRDefault="00000000">
      <w:pPr>
        <w:widowControl/>
        <w:shd w:val="clear" w:color="auto" w:fill="FFFFFF"/>
        <w:spacing w:after="150" w:line="480" w:lineRule="atLeast"/>
        <w:ind w:firstLine="480"/>
        <w:jc w:val="left"/>
        <w:rPr>
          <w:rFonts w:ascii="微软雅黑" w:eastAsia="微软雅黑" w:hAnsi="微软雅黑" w:cs="Open Sans"/>
          <w:color w:val="333333"/>
          <w:kern w:val="0"/>
          <w:sz w:val="24"/>
          <w:szCs w:val="24"/>
        </w:rPr>
      </w:pPr>
      <w:proofErr w:type="gramStart"/>
      <w:r>
        <w:rPr>
          <w:rFonts w:ascii="微软雅黑" w:eastAsia="微软雅黑" w:hAnsi="微软雅黑" w:cs="Open Sans" w:hint="eastAsia"/>
          <w:b/>
          <w:bCs/>
          <w:color w:val="333333"/>
          <w:kern w:val="0"/>
          <w:sz w:val="24"/>
          <w:szCs w:val="24"/>
        </w:rPr>
        <w:t>地　　址</w:t>
      </w:r>
      <w:proofErr w:type="gramEnd"/>
      <w:r>
        <w:rPr>
          <w:rFonts w:ascii="微软雅黑" w:eastAsia="微软雅黑" w:hAnsi="微软雅黑" w:cs="Open Sans" w:hint="eastAsia"/>
          <w:color w:val="333333"/>
          <w:kern w:val="0"/>
          <w:sz w:val="24"/>
          <w:szCs w:val="24"/>
        </w:rPr>
        <w:t>：安徽省合肥市经济技术开发区繁华大道10555号</w:t>
      </w:r>
    </w:p>
    <w:p w14:paraId="4BB9E9AC" w14:textId="36BFAC60" w:rsidR="00940AC6" w:rsidRDefault="00000000">
      <w:pPr>
        <w:widowControl/>
        <w:shd w:val="clear" w:color="auto" w:fill="FFFFFF"/>
        <w:spacing w:after="150" w:line="480" w:lineRule="atLeast"/>
        <w:ind w:firstLine="480"/>
        <w:jc w:val="left"/>
        <w:rPr>
          <w:rFonts w:ascii="Open Sans" w:eastAsia="宋体" w:hAnsi="Open Sans" w:cs="Open Sans" w:hint="eastAsia"/>
          <w:color w:val="333333"/>
          <w:kern w:val="0"/>
          <w:szCs w:val="21"/>
        </w:rPr>
      </w:pPr>
      <w:r>
        <w:rPr>
          <w:rFonts w:ascii="微软雅黑" w:eastAsia="微软雅黑" w:hAnsi="微软雅黑" w:cs="Open Sans" w:hint="eastAsia"/>
          <w:b/>
          <w:bCs/>
          <w:color w:val="333333"/>
          <w:kern w:val="0"/>
          <w:sz w:val="24"/>
          <w:szCs w:val="24"/>
        </w:rPr>
        <w:t>协议价格</w:t>
      </w:r>
      <w:r>
        <w:rPr>
          <w:rFonts w:ascii="微软雅黑" w:eastAsia="微软雅黑" w:hAnsi="微软雅黑" w:cs="Open Sans" w:hint="eastAsia"/>
          <w:color w:val="333333"/>
          <w:kern w:val="0"/>
          <w:sz w:val="24"/>
          <w:szCs w:val="24"/>
        </w:rPr>
        <w:t>：340元/间（含双早）（标间/大床房）</w:t>
      </w:r>
      <w:r w:rsidR="00243EB7">
        <w:rPr>
          <w:rFonts w:ascii="微软雅黑" w:eastAsia="微软雅黑" w:hAnsi="微软雅黑" w:cs="Open Sans" w:hint="eastAsia"/>
          <w:color w:val="333333"/>
          <w:kern w:val="0"/>
          <w:sz w:val="24"/>
          <w:szCs w:val="24"/>
        </w:rPr>
        <w:t>，</w:t>
      </w:r>
      <w:r w:rsidR="0068674A">
        <w:rPr>
          <w:rFonts w:ascii="微软雅黑" w:eastAsia="微软雅黑" w:hAnsi="微软雅黑" w:cs="Open Sans" w:hint="eastAsia"/>
          <w:color w:val="333333"/>
          <w:kern w:val="0"/>
          <w:sz w:val="24"/>
          <w:szCs w:val="24"/>
        </w:rPr>
        <w:t>如需</w:t>
      </w:r>
      <w:r w:rsidR="00243EB7">
        <w:rPr>
          <w:rFonts w:ascii="微软雅黑" w:eastAsia="微软雅黑" w:hAnsi="微软雅黑" w:cs="Open Sans" w:hint="eastAsia"/>
          <w:color w:val="333333"/>
          <w:kern w:val="0"/>
          <w:sz w:val="24"/>
          <w:szCs w:val="24"/>
        </w:rPr>
        <w:t>拼房170元/间</w:t>
      </w:r>
      <w:r w:rsidR="0068674A">
        <w:rPr>
          <w:rFonts w:ascii="微软雅黑" w:eastAsia="微软雅黑" w:hAnsi="微软雅黑" w:cs="Open Sans" w:hint="eastAsia"/>
          <w:color w:val="333333"/>
          <w:kern w:val="0"/>
          <w:sz w:val="24"/>
          <w:szCs w:val="24"/>
        </w:rPr>
        <w:t>（标间含早）请告知。</w:t>
      </w:r>
    </w:p>
    <w:p w14:paraId="364658E1" w14:textId="77777777" w:rsidR="00940AC6" w:rsidRDefault="00000000">
      <w:pPr>
        <w:widowControl/>
        <w:shd w:val="clear" w:color="auto" w:fill="FFFFFF"/>
        <w:spacing w:after="150" w:line="480" w:lineRule="atLeast"/>
        <w:ind w:firstLine="480"/>
        <w:jc w:val="left"/>
        <w:rPr>
          <w:rFonts w:ascii="Open Sans" w:eastAsia="微软雅黑" w:hAnsi="Open Sans" w:cs="Open Sans"/>
          <w:color w:val="333333"/>
          <w:kern w:val="0"/>
          <w:szCs w:val="21"/>
        </w:rPr>
      </w:pPr>
      <w:proofErr w:type="gramStart"/>
      <w:r>
        <w:rPr>
          <w:rFonts w:ascii="微软雅黑" w:eastAsia="微软雅黑" w:hAnsi="微软雅黑" w:cs="Open Sans" w:hint="eastAsia"/>
          <w:b/>
          <w:bCs/>
          <w:color w:val="333333"/>
          <w:kern w:val="0"/>
          <w:sz w:val="24"/>
          <w:szCs w:val="24"/>
        </w:rPr>
        <w:t>预定请报</w:t>
      </w:r>
      <w:proofErr w:type="gramEnd"/>
      <w:r>
        <w:rPr>
          <w:rFonts w:ascii="微软雅黑" w:eastAsia="微软雅黑" w:hAnsi="微软雅黑" w:cs="Open Sans" w:hint="eastAsia"/>
          <w:b/>
          <w:bCs/>
          <w:color w:val="333333"/>
          <w:kern w:val="0"/>
          <w:sz w:val="24"/>
          <w:szCs w:val="24"/>
        </w:rPr>
        <w:t>参加2024年临床检验管理专业委员会学术年会暨全省临检质控工作会，预定电话</w:t>
      </w:r>
      <w:r>
        <w:rPr>
          <w:rFonts w:ascii="微软雅黑" w:eastAsia="微软雅黑" w:hAnsi="微软雅黑" w:cs="Open Sans" w:hint="eastAsia"/>
          <w:color w:val="333333"/>
          <w:kern w:val="0"/>
          <w:sz w:val="24"/>
          <w:szCs w:val="24"/>
        </w:rPr>
        <w:t>：0551-62236666</w:t>
      </w:r>
    </w:p>
    <w:p w14:paraId="43CC9112" w14:textId="77777777"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b/>
          <w:bCs/>
          <w:color w:val="333333"/>
          <w:kern w:val="0"/>
          <w:sz w:val="24"/>
          <w:szCs w:val="24"/>
        </w:rPr>
        <w:t>联</w:t>
      </w:r>
      <w:r>
        <w:rPr>
          <w:rFonts w:ascii="微软雅黑" w:eastAsia="微软雅黑" w:hAnsi="微软雅黑" w:cs="Open Sans" w:hint="eastAsia"/>
          <w:color w:val="333333"/>
          <w:kern w:val="0"/>
          <w:sz w:val="24"/>
          <w:szCs w:val="24"/>
        </w:rPr>
        <w:t> </w:t>
      </w:r>
      <w:r>
        <w:rPr>
          <w:rFonts w:ascii="微软雅黑" w:eastAsia="微软雅黑" w:hAnsi="微软雅黑" w:cs="Open Sans" w:hint="eastAsia"/>
          <w:b/>
          <w:bCs/>
          <w:color w:val="333333"/>
          <w:kern w:val="0"/>
          <w:sz w:val="24"/>
          <w:szCs w:val="24"/>
        </w:rPr>
        <w:t>系 人 </w:t>
      </w:r>
      <w:r>
        <w:rPr>
          <w:rFonts w:ascii="微软雅黑" w:eastAsia="微软雅黑" w:hAnsi="微软雅黑" w:cs="Open Sans" w:hint="eastAsia"/>
          <w:color w:val="333333"/>
          <w:kern w:val="0"/>
          <w:sz w:val="24"/>
          <w:szCs w:val="24"/>
        </w:rPr>
        <w:t>：</w:t>
      </w:r>
      <w:proofErr w:type="gramStart"/>
      <w:r>
        <w:rPr>
          <w:rFonts w:ascii="微软雅黑" w:eastAsia="微软雅黑" w:hAnsi="微软雅黑" w:cs="Open Sans" w:hint="eastAsia"/>
          <w:color w:val="333333"/>
          <w:kern w:val="0"/>
          <w:sz w:val="24"/>
          <w:szCs w:val="24"/>
        </w:rPr>
        <w:t>张润茂</w:t>
      </w:r>
      <w:proofErr w:type="gramEnd"/>
      <w:r>
        <w:rPr>
          <w:rFonts w:ascii="微软雅黑" w:eastAsia="微软雅黑" w:hAnsi="微软雅黑" w:cs="Open Sans" w:hint="eastAsia"/>
          <w:color w:val="333333"/>
          <w:kern w:val="0"/>
          <w:sz w:val="24"/>
          <w:szCs w:val="24"/>
        </w:rPr>
        <w:t xml:space="preserve"> 15805692643（</w:t>
      </w:r>
      <w:proofErr w:type="gramStart"/>
      <w:r>
        <w:rPr>
          <w:rFonts w:ascii="微软雅黑" w:eastAsia="微软雅黑" w:hAnsi="微软雅黑" w:cs="Open Sans" w:hint="eastAsia"/>
          <w:color w:val="333333"/>
          <w:kern w:val="0"/>
          <w:sz w:val="24"/>
          <w:szCs w:val="24"/>
        </w:rPr>
        <w:t>微信同</w:t>
      </w:r>
      <w:proofErr w:type="gramEnd"/>
      <w:r>
        <w:rPr>
          <w:rFonts w:ascii="微软雅黑" w:eastAsia="微软雅黑" w:hAnsi="微软雅黑" w:cs="Open Sans" w:hint="eastAsia"/>
          <w:color w:val="333333"/>
          <w:kern w:val="0"/>
          <w:sz w:val="24"/>
          <w:szCs w:val="24"/>
        </w:rPr>
        <w:t>号）</w:t>
      </w:r>
    </w:p>
    <w:p w14:paraId="19E63782"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noProof/>
          <w:color w:val="333333"/>
          <w:kern w:val="0"/>
          <w:szCs w:val="21"/>
        </w:rPr>
        <w:drawing>
          <wp:inline distT="0" distB="0" distL="114300" distR="114300" wp14:anchorId="0484538D" wp14:editId="6385FACC">
            <wp:extent cx="6049645" cy="3398520"/>
            <wp:effectExtent l="0" t="0" r="8255" b="11430"/>
            <wp:docPr id="2" name="图片 2" descr="5693d70c64940226e07e0f07f7077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93d70c64940226e07e0f07f70774a"/>
                    <pic:cNvPicPr>
                      <a:picLocks noChangeAspect="1"/>
                    </pic:cNvPicPr>
                  </pic:nvPicPr>
                  <pic:blipFill>
                    <a:blip r:embed="rId6"/>
                    <a:stretch>
                      <a:fillRect/>
                    </a:stretch>
                  </pic:blipFill>
                  <pic:spPr>
                    <a:xfrm>
                      <a:off x="0" y="0"/>
                      <a:ext cx="6049645" cy="3398520"/>
                    </a:xfrm>
                    <a:prstGeom prst="rect">
                      <a:avLst/>
                    </a:prstGeom>
                  </pic:spPr>
                </pic:pic>
              </a:graphicData>
            </a:graphic>
          </wp:inline>
        </w:drawing>
      </w:r>
    </w:p>
    <w:p w14:paraId="2FEC3325" w14:textId="77777777" w:rsidR="00940AC6" w:rsidRDefault="00940AC6">
      <w:pPr>
        <w:widowControl/>
        <w:shd w:val="clear" w:color="auto" w:fill="FFFFFF"/>
        <w:spacing w:before="150" w:after="150" w:line="480" w:lineRule="atLeast"/>
        <w:jc w:val="left"/>
        <w:rPr>
          <w:rFonts w:ascii="微软雅黑" w:eastAsia="微软雅黑" w:hAnsi="微软雅黑" w:cs="宋体"/>
          <w:color w:val="000000"/>
          <w:kern w:val="0"/>
          <w:sz w:val="24"/>
          <w:szCs w:val="24"/>
        </w:rPr>
      </w:pPr>
    </w:p>
    <w:p w14:paraId="1372DFC5"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t>备注：1.会议期间入住客人凭房卡可免费使用负一楼康体中心、健身房等设施。</w:t>
      </w:r>
    </w:p>
    <w:p w14:paraId="38FF4D6D"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t xml:space="preserve">　　　2.房间免费宽带、高速WIFI无线网覆盖。</w:t>
      </w:r>
    </w:p>
    <w:p w14:paraId="354A25AA"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 xml:space="preserve">　　　3.酒店位于安徽徽园旁，免费开发，距离1公里；酒店正对面是欧洲风情街，适合散步、购物。</w:t>
      </w:r>
    </w:p>
    <w:p w14:paraId="7893C724" w14:textId="302125B9" w:rsidR="00940AC6" w:rsidRDefault="00940AC6">
      <w:pPr>
        <w:widowControl/>
        <w:shd w:val="clear" w:color="auto" w:fill="FFFFFF"/>
        <w:spacing w:before="150" w:after="150" w:line="480" w:lineRule="atLeast"/>
        <w:jc w:val="left"/>
        <w:rPr>
          <w:rFonts w:ascii="微软雅黑" w:eastAsia="微软雅黑" w:hAnsi="微软雅黑" w:cs="宋体"/>
          <w:color w:val="333333"/>
          <w:kern w:val="0"/>
          <w:sz w:val="24"/>
          <w:szCs w:val="24"/>
        </w:rPr>
      </w:pPr>
    </w:p>
    <w:p w14:paraId="584BAEDB"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 w:val="24"/>
          <w:szCs w:val="24"/>
        </w:rPr>
        <w:t>       </w:t>
      </w:r>
    </w:p>
    <w:p w14:paraId="6A7FEE48"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 w:val="24"/>
          <w:szCs w:val="24"/>
        </w:rPr>
        <w:br/>
      </w:r>
    </w:p>
    <w:p w14:paraId="48E5417B" w14:textId="77777777" w:rsidR="00940AC6" w:rsidRDefault="00000000">
      <w:pPr>
        <w:widowControl/>
        <w:pBdr>
          <w:bottom w:val="single" w:sz="12" w:space="0" w:color="CCCCCC"/>
        </w:pBdr>
        <w:shd w:val="clear" w:color="auto" w:fill="FFFFFF"/>
        <w:spacing w:after="300"/>
        <w:jc w:val="center"/>
        <w:outlineLvl w:val="0"/>
        <w:rPr>
          <w:rFonts w:ascii="Open Sans" w:eastAsia="宋体" w:hAnsi="Open Sans" w:cs="Open Sans"/>
          <w:b/>
          <w:bCs/>
          <w:color w:val="333333"/>
          <w:spacing w:val="24"/>
          <w:kern w:val="36"/>
          <w:sz w:val="48"/>
          <w:szCs w:val="48"/>
        </w:rPr>
      </w:pPr>
      <w:r>
        <w:rPr>
          <w:rFonts w:ascii="微软雅黑" w:eastAsia="微软雅黑" w:hAnsi="微软雅黑" w:cs="Open Sans" w:hint="eastAsia"/>
          <w:b/>
          <w:bCs/>
          <w:color w:val="333333"/>
          <w:spacing w:val="24"/>
          <w:kern w:val="36"/>
          <w:sz w:val="36"/>
          <w:szCs w:val="36"/>
        </w:rPr>
        <w:t>交通指南</w:t>
      </w:r>
    </w:p>
    <w:p w14:paraId="1E0DF928" w14:textId="77777777"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color w:val="333333"/>
          <w:kern w:val="0"/>
          <w:sz w:val="24"/>
          <w:szCs w:val="24"/>
        </w:rPr>
        <w:t>1.合肥高铁南站（6.5 km）　打车约20分钟</w:t>
      </w:r>
    </w:p>
    <w:p w14:paraId="191C3579" w14:textId="77777777"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color w:val="333333"/>
          <w:kern w:val="0"/>
          <w:sz w:val="24"/>
          <w:szCs w:val="24"/>
        </w:rPr>
        <w:t>2.合肥站（15 km）　      打车约30分钟</w:t>
      </w:r>
    </w:p>
    <w:p w14:paraId="6A3C1070" w14:textId="77777777" w:rsidR="00940AC6" w:rsidRDefault="00000000">
      <w:pPr>
        <w:widowControl/>
        <w:shd w:val="clear" w:color="auto" w:fill="FFFFFF"/>
        <w:spacing w:after="150" w:line="480" w:lineRule="atLeast"/>
        <w:ind w:firstLine="480"/>
        <w:jc w:val="left"/>
        <w:rPr>
          <w:rFonts w:ascii="微软雅黑" w:eastAsia="微软雅黑" w:hAnsi="微软雅黑" w:cs="Open Sans"/>
          <w:color w:val="333333"/>
          <w:kern w:val="0"/>
          <w:sz w:val="24"/>
          <w:szCs w:val="24"/>
        </w:rPr>
      </w:pPr>
      <w:r>
        <w:rPr>
          <w:rFonts w:ascii="微软雅黑" w:eastAsia="微软雅黑" w:hAnsi="微软雅黑" w:cs="Open Sans" w:hint="eastAsia"/>
          <w:color w:val="333333"/>
          <w:kern w:val="0"/>
          <w:sz w:val="24"/>
          <w:szCs w:val="24"/>
        </w:rPr>
        <w:t xml:space="preserve">3.新桥国际机场（33km）  打车约40分钟 </w:t>
      </w:r>
    </w:p>
    <w:p w14:paraId="1D4F7C58" w14:textId="77777777" w:rsidR="00940AC6" w:rsidRDefault="00000000">
      <w:pPr>
        <w:widowControl/>
        <w:shd w:val="clear" w:color="auto" w:fill="FFFFFF"/>
        <w:spacing w:after="150" w:line="480" w:lineRule="atLeast"/>
        <w:ind w:firstLine="480"/>
        <w:jc w:val="left"/>
        <w:rPr>
          <w:rFonts w:ascii="Open Sans" w:eastAsia="微软雅黑" w:hAnsi="Open Sans" w:cs="Open Sans"/>
          <w:color w:val="333333"/>
          <w:kern w:val="0"/>
          <w:szCs w:val="21"/>
        </w:rPr>
      </w:pPr>
      <w:r>
        <w:rPr>
          <w:rFonts w:ascii="微软雅黑" w:eastAsia="微软雅黑" w:hAnsi="微软雅黑" w:cs="Open Sans" w:hint="eastAsia"/>
          <w:color w:val="333333"/>
          <w:kern w:val="0"/>
          <w:sz w:val="24"/>
          <w:szCs w:val="24"/>
        </w:rPr>
        <w:t>（酒店有直达班车每30分钟一趟，预计1小时候30分钟到机场，费用25元/人）</w:t>
      </w:r>
    </w:p>
    <w:p w14:paraId="0D6205C7" w14:textId="77777777" w:rsidR="00940AC6" w:rsidRDefault="00940AC6"/>
    <w:sectPr w:rsidR="00940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80022" w14:textId="77777777" w:rsidR="002F0772" w:rsidRDefault="002F0772" w:rsidP="00243EB7">
      <w:r>
        <w:separator/>
      </w:r>
    </w:p>
  </w:endnote>
  <w:endnote w:type="continuationSeparator" w:id="0">
    <w:p w14:paraId="7FFC98FE" w14:textId="77777777" w:rsidR="002F0772" w:rsidRDefault="002F0772" w:rsidP="0024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63219" w14:textId="77777777" w:rsidR="002F0772" w:rsidRDefault="002F0772" w:rsidP="00243EB7">
      <w:r>
        <w:separator/>
      </w:r>
    </w:p>
  </w:footnote>
  <w:footnote w:type="continuationSeparator" w:id="0">
    <w:p w14:paraId="5E483139" w14:textId="77777777" w:rsidR="002F0772" w:rsidRDefault="002F0772" w:rsidP="0024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1B29CD"/>
    <w:rsid w:val="001B29CD"/>
    <w:rsid w:val="00243EB7"/>
    <w:rsid w:val="002F0772"/>
    <w:rsid w:val="0068674A"/>
    <w:rsid w:val="00940AC6"/>
    <w:rsid w:val="00AD0DFF"/>
    <w:rsid w:val="1B4E6B33"/>
    <w:rsid w:val="1EBE1A70"/>
    <w:rsid w:val="6C60654B"/>
    <w:rsid w:val="7BFC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24A9"/>
  <w15:docId w15:val="{DBBA0F20-005F-4DD7-A1FC-05A373D3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autoRedefine/>
    <w:uiPriority w:val="22"/>
    <w:qFormat/>
    <w:rPr>
      <w:b/>
      <w:bCs/>
    </w:rPr>
  </w:style>
  <w:style w:type="character" w:styleId="a5">
    <w:name w:val="Hyperlink"/>
    <w:basedOn w:val="a0"/>
    <w:autoRedefine/>
    <w:uiPriority w:val="99"/>
    <w:semiHidden/>
    <w:unhideWhenUsed/>
    <w:qFormat/>
    <w:rPr>
      <w:color w:val="0000FF"/>
      <w:u w:val="single"/>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styleId="a6">
    <w:name w:val="header"/>
    <w:basedOn w:val="a"/>
    <w:link w:val="a7"/>
    <w:uiPriority w:val="99"/>
    <w:unhideWhenUsed/>
    <w:rsid w:val="00243EB7"/>
    <w:pPr>
      <w:tabs>
        <w:tab w:val="center" w:pos="4153"/>
        <w:tab w:val="right" w:pos="8306"/>
      </w:tabs>
      <w:snapToGrid w:val="0"/>
      <w:jc w:val="center"/>
    </w:pPr>
    <w:rPr>
      <w:sz w:val="18"/>
      <w:szCs w:val="18"/>
    </w:rPr>
  </w:style>
  <w:style w:type="character" w:customStyle="1" w:styleId="a7">
    <w:name w:val="页眉 字符"/>
    <w:basedOn w:val="a0"/>
    <w:link w:val="a6"/>
    <w:uiPriority w:val="99"/>
    <w:rsid w:val="00243EB7"/>
    <w:rPr>
      <w:kern w:val="2"/>
      <w:sz w:val="18"/>
      <w:szCs w:val="18"/>
    </w:rPr>
  </w:style>
  <w:style w:type="paragraph" w:styleId="a8">
    <w:name w:val="footer"/>
    <w:basedOn w:val="a"/>
    <w:link w:val="a9"/>
    <w:uiPriority w:val="99"/>
    <w:unhideWhenUsed/>
    <w:rsid w:val="00243EB7"/>
    <w:pPr>
      <w:tabs>
        <w:tab w:val="center" w:pos="4153"/>
        <w:tab w:val="right" w:pos="8306"/>
      </w:tabs>
      <w:snapToGrid w:val="0"/>
      <w:jc w:val="left"/>
    </w:pPr>
    <w:rPr>
      <w:sz w:val="18"/>
      <w:szCs w:val="18"/>
    </w:rPr>
  </w:style>
  <w:style w:type="character" w:customStyle="1" w:styleId="a9">
    <w:name w:val="页脚 字符"/>
    <w:basedOn w:val="a0"/>
    <w:link w:val="a8"/>
    <w:uiPriority w:val="99"/>
    <w:rsid w:val="00243E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编辑</dc:creator>
  <cp:lastModifiedBy>549668660@qq.com</cp:lastModifiedBy>
  <cp:revision>2</cp:revision>
  <dcterms:created xsi:type="dcterms:W3CDTF">2024-06-21T06:43:00Z</dcterms:created>
  <dcterms:modified xsi:type="dcterms:W3CDTF">2024-06-21T06:43:00Z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AD2A6A57D3664C0AA5C9FF4F323AB20B_13</vt:lpwstr>
  </property>
</Properties>
</file>